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9D86" w14:textId="77777777" w:rsidR="00461D77" w:rsidRPr="00EE0A5C" w:rsidRDefault="00461D77">
      <w:pPr>
        <w:pStyle w:val="WPNormal"/>
        <w:jc w:val="center"/>
        <w:rPr>
          <w:rFonts w:ascii="Times New Roman" w:hAnsi="Times New Roman"/>
          <w:b/>
          <w:szCs w:val="24"/>
        </w:rPr>
      </w:pPr>
    </w:p>
    <w:p w14:paraId="03DFD3DB" w14:textId="77777777" w:rsidR="00461D77" w:rsidRPr="00EE0A5C" w:rsidRDefault="00461D77">
      <w:pPr>
        <w:pStyle w:val="WPNormal"/>
        <w:jc w:val="center"/>
        <w:rPr>
          <w:rFonts w:ascii="Times New Roman" w:hAnsi="Times New Roman"/>
          <w:b/>
          <w:szCs w:val="24"/>
        </w:rPr>
      </w:pPr>
    </w:p>
    <w:p w14:paraId="3CCF388C" w14:textId="77777777" w:rsidR="00461D77" w:rsidRPr="00EE0A5C" w:rsidRDefault="00461D77">
      <w:pPr>
        <w:pStyle w:val="WPNormal"/>
        <w:jc w:val="center"/>
        <w:rPr>
          <w:rFonts w:ascii="Times New Roman" w:hAnsi="Times New Roman"/>
          <w:b/>
          <w:szCs w:val="24"/>
        </w:rPr>
      </w:pPr>
    </w:p>
    <w:p w14:paraId="74B93157" w14:textId="40AC1672" w:rsidR="00461D77" w:rsidRPr="00EE0A5C" w:rsidRDefault="00BA7622">
      <w:pPr>
        <w:pStyle w:val="WPNormal"/>
        <w:jc w:val="center"/>
        <w:rPr>
          <w:rFonts w:ascii="Times New Roman" w:hAnsi="Times New Roman"/>
          <w:b/>
          <w:sz w:val="32"/>
          <w:szCs w:val="32"/>
        </w:rPr>
      </w:pPr>
      <w:r>
        <w:rPr>
          <w:rFonts w:ascii="Times New Roman" w:hAnsi="Times New Roman"/>
          <w:b/>
          <w:sz w:val="32"/>
          <w:szCs w:val="32"/>
        </w:rPr>
        <w:t>ECO 106</w:t>
      </w:r>
      <w:r w:rsidR="0019220E">
        <w:rPr>
          <w:rFonts w:ascii="Times New Roman" w:hAnsi="Times New Roman"/>
          <w:b/>
          <w:sz w:val="32"/>
          <w:szCs w:val="32"/>
        </w:rPr>
        <w:t xml:space="preserve"> </w:t>
      </w:r>
      <w:r>
        <w:rPr>
          <w:rFonts w:ascii="Times New Roman" w:hAnsi="Times New Roman"/>
          <w:b/>
          <w:sz w:val="32"/>
          <w:szCs w:val="32"/>
        </w:rPr>
        <w:t>Principles of Macroeconomics</w:t>
      </w:r>
    </w:p>
    <w:p w14:paraId="7FA6D8AD" w14:textId="77777777" w:rsidR="00FA7E4E" w:rsidRPr="00EE0A5C" w:rsidRDefault="00FA7E4E" w:rsidP="00FA7E4E">
      <w:pPr>
        <w:widowControl w:val="0"/>
        <w:autoSpaceDE w:val="0"/>
        <w:autoSpaceDN w:val="0"/>
        <w:adjustRightInd w:val="0"/>
        <w:rPr>
          <w:rFonts w:ascii="Times New Roman" w:hAnsi="Times New Roman"/>
          <w:szCs w:val="24"/>
        </w:rPr>
      </w:pPr>
    </w:p>
    <w:p w14:paraId="79E08ECF" w14:textId="73A8B556" w:rsidR="00EE0A5C" w:rsidRPr="00A144C4" w:rsidRDefault="00A144C4" w:rsidP="00A144C4">
      <w:pPr>
        <w:pStyle w:val="WPNormal"/>
        <w:jc w:val="center"/>
        <w:rPr>
          <w:rFonts w:ascii="Times New Roman" w:hAnsi="Times New Roman"/>
          <w:b/>
          <w:sz w:val="28"/>
          <w:szCs w:val="28"/>
        </w:rPr>
      </w:pPr>
      <w:r w:rsidRPr="00A144C4">
        <w:rPr>
          <w:rFonts w:ascii="Times New Roman" w:hAnsi="Times New Roman"/>
          <w:b/>
          <w:sz w:val="28"/>
          <w:szCs w:val="28"/>
        </w:rPr>
        <w:t>DePaul University</w:t>
      </w:r>
    </w:p>
    <w:p w14:paraId="355268CF" w14:textId="44164765" w:rsidR="00725CC4" w:rsidRPr="00EE0A5C" w:rsidRDefault="00962E11">
      <w:pPr>
        <w:pStyle w:val="WPNormal"/>
        <w:jc w:val="center"/>
        <w:rPr>
          <w:rFonts w:ascii="Times New Roman" w:hAnsi="Times New Roman"/>
          <w:b/>
          <w:sz w:val="28"/>
          <w:szCs w:val="28"/>
        </w:rPr>
      </w:pPr>
      <w:r>
        <w:rPr>
          <w:rFonts w:ascii="Times New Roman" w:hAnsi="Times New Roman"/>
          <w:b/>
          <w:sz w:val="28"/>
          <w:szCs w:val="28"/>
        </w:rPr>
        <w:t>Winter 2025</w:t>
      </w:r>
    </w:p>
    <w:p w14:paraId="358BAF82" w14:textId="333C8143" w:rsidR="00461D77" w:rsidRPr="00EE0A5C" w:rsidRDefault="00027FA1">
      <w:pPr>
        <w:pStyle w:val="WPNormal"/>
        <w:jc w:val="center"/>
        <w:rPr>
          <w:rFonts w:ascii="Times New Roman" w:hAnsi="Times New Roman"/>
          <w:b/>
          <w:sz w:val="28"/>
          <w:szCs w:val="28"/>
        </w:rPr>
      </w:pPr>
      <w:r>
        <w:rPr>
          <w:rFonts w:ascii="Times New Roman" w:hAnsi="Times New Roman"/>
          <w:b/>
          <w:sz w:val="28"/>
          <w:szCs w:val="28"/>
        </w:rPr>
        <w:t>Lewis Center</w:t>
      </w:r>
      <w:r w:rsidR="00B761C9">
        <w:rPr>
          <w:rFonts w:ascii="Times New Roman" w:hAnsi="Times New Roman"/>
          <w:b/>
          <w:sz w:val="28"/>
          <w:szCs w:val="28"/>
        </w:rPr>
        <w:t>;</w:t>
      </w:r>
      <w:r w:rsidR="00215EA9">
        <w:rPr>
          <w:rFonts w:ascii="Times New Roman" w:hAnsi="Times New Roman"/>
          <w:b/>
          <w:sz w:val="28"/>
          <w:szCs w:val="28"/>
        </w:rPr>
        <w:t xml:space="preserve"> Room 1</w:t>
      </w:r>
      <w:r w:rsidR="005364B3">
        <w:rPr>
          <w:rFonts w:ascii="Times New Roman" w:hAnsi="Times New Roman"/>
          <w:b/>
          <w:sz w:val="28"/>
          <w:szCs w:val="28"/>
        </w:rPr>
        <w:t>210</w:t>
      </w:r>
    </w:p>
    <w:p w14:paraId="4AD8CDB1" w14:textId="4CBFCB5F" w:rsidR="00461D77" w:rsidRPr="00EE0A5C" w:rsidRDefault="00027FA1">
      <w:pPr>
        <w:pStyle w:val="WPNormal"/>
        <w:jc w:val="center"/>
        <w:rPr>
          <w:rFonts w:ascii="Times New Roman" w:hAnsi="Times New Roman"/>
          <w:sz w:val="28"/>
          <w:szCs w:val="28"/>
        </w:rPr>
      </w:pPr>
      <w:r>
        <w:rPr>
          <w:rFonts w:ascii="Times New Roman" w:hAnsi="Times New Roman"/>
          <w:b/>
          <w:sz w:val="28"/>
          <w:szCs w:val="28"/>
        </w:rPr>
        <w:t>Mon</w:t>
      </w:r>
      <w:r w:rsidR="00B761C9">
        <w:rPr>
          <w:rFonts w:ascii="Times New Roman" w:hAnsi="Times New Roman"/>
          <w:b/>
          <w:sz w:val="28"/>
          <w:szCs w:val="28"/>
        </w:rPr>
        <w:t xml:space="preserve"> &amp; </w:t>
      </w:r>
      <w:r>
        <w:rPr>
          <w:rFonts w:ascii="Times New Roman" w:hAnsi="Times New Roman"/>
          <w:b/>
          <w:sz w:val="28"/>
          <w:szCs w:val="28"/>
        </w:rPr>
        <w:t xml:space="preserve">Wed </w:t>
      </w:r>
      <w:r w:rsidR="00E12AFC">
        <w:rPr>
          <w:rFonts w:ascii="Times New Roman" w:hAnsi="Times New Roman"/>
          <w:b/>
          <w:sz w:val="28"/>
          <w:szCs w:val="28"/>
        </w:rPr>
        <w:t>10.10</w:t>
      </w:r>
      <w:r>
        <w:rPr>
          <w:rFonts w:ascii="Times New Roman" w:hAnsi="Times New Roman"/>
          <w:b/>
          <w:sz w:val="28"/>
          <w:szCs w:val="28"/>
        </w:rPr>
        <w:t>-</w:t>
      </w:r>
      <w:r w:rsidR="00E12AFC">
        <w:rPr>
          <w:rFonts w:ascii="Times New Roman" w:hAnsi="Times New Roman"/>
          <w:b/>
          <w:sz w:val="28"/>
          <w:szCs w:val="28"/>
        </w:rPr>
        <w:t>11.40</w:t>
      </w:r>
      <w:r>
        <w:rPr>
          <w:rFonts w:ascii="Times New Roman" w:hAnsi="Times New Roman"/>
          <w:b/>
          <w:sz w:val="28"/>
          <w:szCs w:val="28"/>
        </w:rPr>
        <w:t xml:space="preserve"> </w:t>
      </w:r>
      <w:r w:rsidR="00E12AFC">
        <w:rPr>
          <w:rFonts w:ascii="Times New Roman" w:hAnsi="Times New Roman"/>
          <w:b/>
          <w:sz w:val="28"/>
          <w:szCs w:val="28"/>
        </w:rPr>
        <w:t>A</w:t>
      </w:r>
      <w:r>
        <w:rPr>
          <w:rFonts w:ascii="Times New Roman" w:hAnsi="Times New Roman"/>
          <w:b/>
          <w:sz w:val="28"/>
          <w:szCs w:val="28"/>
        </w:rPr>
        <w:t>M</w:t>
      </w:r>
    </w:p>
    <w:p w14:paraId="7A57D35E" w14:textId="77777777" w:rsidR="00461D77" w:rsidRPr="00EE0A5C" w:rsidRDefault="00461D77">
      <w:pPr>
        <w:pStyle w:val="WPNormal"/>
        <w:rPr>
          <w:rFonts w:ascii="Times New Roman" w:hAnsi="Times New Roman"/>
          <w:szCs w:val="24"/>
        </w:rPr>
      </w:pPr>
    </w:p>
    <w:p w14:paraId="1654B5B6" w14:textId="112C9433" w:rsidR="00E47559" w:rsidRPr="00914143" w:rsidRDefault="00E47559" w:rsidP="00E47559">
      <w:pPr>
        <w:rPr>
          <w:rFonts w:ascii="Times New Roman" w:hAnsi="Times New Roman"/>
          <w:szCs w:val="24"/>
        </w:rPr>
      </w:pPr>
      <w:r w:rsidRPr="00914143">
        <w:rPr>
          <w:rFonts w:ascii="Times New Roman" w:hAnsi="Times New Roman"/>
          <w:szCs w:val="24"/>
        </w:rPr>
        <w:t>Instructor:</w:t>
      </w:r>
      <w:r w:rsidRPr="00914143">
        <w:rPr>
          <w:rFonts w:ascii="Times New Roman" w:hAnsi="Times New Roman"/>
          <w:szCs w:val="24"/>
        </w:rPr>
        <w:tab/>
      </w:r>
      <w:r w:rsidR="00600946">
        <w:rPr>
          <w:rFonts w:ascii="Times New Roman" w:hAnsi="Times New Roman"/>
          <w:szCs w:val="24"/>
        </w:rPr>
        <w:t>Peter Westin</w:t>
      </w:r>
    </w:p>
    <w:p w14:paraId="4ACBC4A2" w14:textId="3B35B424" w:rsidR="00E47559" w:rsidRPr="00914143" w:rsidRDefault="00E47559" w:rsidP="00E47559">
      <w:pPr>
        <w:rPr>
          <w:rFonts w:ascii="Times New Roman" w:hAnsi="Times New Roman"/>
          <w:szCs w:val="24"/>
        </w:rPr>
      </w:pPr>
      <w:r w:rsidRPr="00914143">
        <w:rPr>
          <w:rFonts w:ascii="Times New Roman" w:hAnsi="Times New Roman"/>
          <w:szCs w:val="24"/>
        </w:rPr>
        <w:t>Office:</w:t>
      </w:r>
      <w:r w:rsidRPr="00914143">
        <w:rPr>
          <w:rFonts w:ascii="Times New Roman" w:hAnsi="Times New Roman"/>
          <w:szCs w:val="24"/>
        </w:rPr>
        <w:tab/>
      </w:r>
      <w:r w:rsidRPr="00914143">
        <w:rPr>
          <w:rFonts w:ascii="Times New Roman" w:hAnsi="Times New Roman"/>
          <w:szCs w:val="24"/>
        </w:rPr>
        <w:tab/>
      </w:r>
      <w:r w:rsidRPr="00FE5320">
        <w:rPr>
          <w:rFonts w:ascii="Times New Roman" w:hAnsi="Times New Roman"/>
          <w:szCs w:val="24"/>
        </w:rPr>
        <w:t>DePaul Center Room</w:t>
      </w:r>
      <w:r w:rsidR="00FE5320">
        <w:rPr>
          <w:rFonts w:ascii="Times New Roman" w:hAnsi="Times New Roman"/>
          <w:szCs w:val="24"/>
        </w:rPr>
        <w:t xml:space="preserve"> </w:t>
      </w:r>
      <w:r w:rsidR="00BC3E2B">
        <w:rPr>
          <w:rFonts w:ascii="Times New Roman" w:hAnsi="Times New Roman"/>
          <w:szCs w:val="24"/>
        </w:rPr>
        <w:t>6224</w:t>
      </w:r>
    </w:p>
    <w:p w14:paraId="06435991" w14:textId="0DBF9329" w:rsidR="00E47559" w:rsidRPr="00914143" w:rsidRDefault="00E47559" w:rsidP="00E47559">
      <w:pPr>
        <w:pStyle w:val="Footer"/>
        <w:tabs>
          <w:tab w:val="center" w:pos="1440"/>
        </w:tabs>
        <w:rPr>
          <w:rFonts w:ascii="Times New Roman" w:hAnsi="Times New Roman"/>
          <w:szCs w:val="24"/>
        </w:rPr>
      </w:pPr>
      <w:r w:rsidRPr="00914143">
        <w:rPr>
          <w:rFonts w:ascii="Times New Roman" w:hAnsi="Times New Roman"/>
          <w:szCs w:val="24"/>
        </w:rPr>
        <w:t>Telephone:</w:t>
      </w:r>
      <w:r w:rsidRPr="00914143">
        <w:rPr>
          <w:rFonts w:ascii="Times New Roman" w:hAnsi="Times New Roman"/>
          <w:szCs w:val="24"/>
        </w:rPr>
        <w:tab/>
        <w:t xml:space="preserve"> </w:t>
      </w:r>
      <w:r w:rsidR="00952D6B" w:rsidRPr="00914143">
        <w:rPr>
          <w:rFonts w:ascii="Times New Roman" w:hAnsi="Times New Roman"/>
          <w:szCs w:val="24"/>
        </w:rPr>
        <w:t xml:space="preserve">     </w:t>
      </w:r>
      <w:r w:rsidRPr="00914143">
        <w:rPr>
          <w:rFonts w:ascii="Times New Roman" w:hAnsi="Times New Roman"/>
          <w:szCs w:val="24"/>
        </w:rPr>
        <w:t>312-</w:t>
      </w:r>
      <w:r w:rsidR="00BB44DF">
        <w:rPr>
          <w:rFonts w:ascii="Times New Roman" w:hAnsi="Times New Roman"/>
          <w:szCs w:val="24"/>
        </w:rPr>
        <w:t>975-9123</w:t>
      </w:r>
    </w:p>
    <w:p w14:paraId="60CFB391" w14:textId="5F4FCFEA" w:rsidR="00E47559" w:rsidRPr="00914143" w:rsidRDefault="00E47559" w:rsidP="00E47559">
      <w:pPr>
        <w:rPr>
          <w:rFonts w:ascii="Times New Roman" w:hAnsi="Times New Roman"/>
          <w:szCs w:val="24"/>
        </w:rPr>
      </w:pPr>
      <w:r w:rsidRPr="00914143">
        <w:rPr>
          <w:rFonts w:ascii="Times New Roman" w:hAnsi="Times New Roman"/>
          <w:szCs w:val="24"/>
        </w:rPr>
        <w:t>E-mail:</w:t>
      </w:r>
      <w:r w:rsidRPr="00914143">
        <w:rPr>
          <w:rFonts w:ascii="Times New Roman" w:hAnsi="Times New Roman"/>
          <w:szCs w:val="24"/>
        </w:rPr>
        <w:tab/>
      </w:r>
      <w:r w:rsidRPr="00914143">
        <w:rPr>
          <w:rFonts w:ascii="Times New Roman" w:hAnsi="Times New Roman"/>
          <w:szCs w:val="24"/>
        </w:rPr>
        <w:tab/>
      </w:r>
      <w:r w:rsidR="00BB44DF">
        <w:rPr>
          <w:rFonts w:ascii="Times New Roman" w:hAnsi="Times New Roman"/>
          <w:szCs w:val="24"/>
        </w:rPr>
        <w:t>pwestin1</w:t>
      </w:r>
      <w:r w:rsidRPr="00914143">
        <w:rPr>
          <w:rFonts w:ascii="Times New Roman" w:hAnsi="Times New Roman"/>
          <w:szCs w:val="24"/>
        </w:rPr>
        <w:t>@depaul.edu</w:t>
      </w:r>
    </w:p>
    <w:p w14:paraId="1B289BBE" w14:textId="38C51347" w:rsidR="00E47559" w:rsidRPr="00914143" w:rsidRDefault="00E47559" w:rsidP="00A242AB">
      <w:pPr>
        <w:rPr>
          <w:rFonts w:ascii="Times New Roman" w:hAnsi="Times New Roman"/>
          <w:szCs w:val="24"/>
        </w:rPr>
      </w:pPr>
      <w:r w:rsidRPr="00914143">
        <w:rPr>
          <w:rFonts w:ascii="Times New Roman" w:hAnsi="Times New Roman"/>
          <w:szCs w:val="24"/>
        </w:rPr>
        <w:t>Office Hours:</w:t>
      </w:r>
      <w:r w:rsidRPr="00914143">
        <w:rPr>
          <w:rFonts w:ascii="Times New Roman" w:hAnsi="Times New Roman"/>
          <w:szCs w:val="24"/>
        </w:rPr>
        <w:tab/>
      </w:r>
      <w:r w:rsidR="006F13BC">
        <w:rPr>
          <w:rFonts w:ascii="Times New Roman" w:hAnsi="Times New Roman"/>
          <w:szCs w:val="24"/>
        </w:rPr>
        <w:t>Mon</w:t>
      </w:r>
      <w:r w:rsidR="005D7D2C">
        <w:rPr>
          <w:rFonts w:ascii="Times New Roman" w:hAnsi="Times New Roman"/>
          <w:szCs w:val="24"/>
        </w:rPr>
        <w:t>/Wed</w:t>
      </w:r>
      <w:r w:rsidR="0070391E" w:rsidRPr="00914143">
        <w:rPr>
          <w:rFonts w:ascii="Times New Roman" w:hAnsi="Times New Roman"/>
          <w:szCs w:val="24"/>
        </w:rPr>
        <w:t xml:space="preserve"> </w:t>
      </w:r>
      <w:r w:rsidR="001264FA">
        <w:rPr>
          <w:rFonts w:ascii="Times New Roman" w:hAnsi="Times New Roman"/>
          <w:szCs w:val="24"/>
        </w:rPr>
        <w:t>12</w:t>
      </w:r>
      <w:r w:rsidR="00CD2E50">
        <w:rPr>
          <w:rFonts w:ascii="Times New Roman" w:hAnsi="Times New Roman"/>
          <w:szCs w:val="24"/>
        </w:rPr>
        <w:t xml:space="preserve">.00 – </w:t>
      </w:r>
      <w:r w:rsidR="001264FA">
        <w:rPr>
          <w:rFonts w:ascii="Times New Roman" w:hAnsi="Times New Roman"/>
          <w:szCs w:val="24"/>
        </w:rPr>
        <w:t>1</w:t>
      </w:r>
      <w:r w:rsidR="00CD2E50">
        <w:rPr>
          <w:rFonts w:ascii="Times New Roman" w:hAnsi="Times New Roman"/>
          <w:szCs w:val="24"/>
        </w:rPr>
        <w:t>.00 PM</w:t>
      </w:r>
    </w:p>
    <w:p w14:paraId="7FEB883C" w14:textId="77777777" w:rsidR="00E47559" w:rsidRPr="00914143" w:rsidRDefault="00E47559">
      <w:pPr>
        <w:pStyle w:val="WPNormal"/>
        <w:rPr>
          <w:rFonts w:ascii="Times New Roman" w:hAnsi="Times New Roman"/>
          <w:szCs w:val="24"/>
        </w:rPr>
      </w:pPr>
    </w:p>
    <w:p w14:paraId="7F49D5FC" w14:textId="77777777" w:rsidR="00B8578A" w:rsidRDefault="00B8578A">
      <w:pPr>
        <w:pStyle w:val="WPNormal"/>
        <w:rPr>
          <w:rFonts w:ascii="Times New Roman" w:hAnsi="Times New Roman"/>
          <w:b/>
          <w:szCs w:val="24"/>
        </w:rPr>
      </w:pPr>
    </w:p>
    <w:p w14:paraId="09D65931" w14:textId="08F377DC" w:rsidR="00461D77" w:rsidRPr="00914143" w:rsidRDefault="00461D77">
      <w:pPr>
        <w:pStyle w:val="WPNormal"/>
        <w:rPr>
          <w:rFonts w:ascii="Times New Roman" w:hAnsi="Times New Roman"/>
          <w:szCs w:val="24"/>
        </w:rPr>
      </w:pPr>
      <w:r w:rsidRPr="00914143">
        <w:rPr>
          <w:rFonts w:ascii="Times New Roman" w:hAnsi="Times New Roman"/>
          <w:b/>
          <w:szCs w:val="24"/>
        </w:rPr>
        <w:t xml:space="preserve">Rationale:  </w:t>
      </w:r>
    </w:p>
    <w:p w14:paraId="496FE792" w14:textId="322A9A19" w:rsidR="00FA7E4E" w:rsidRDefault="00791457" w:rsidP="00791457">
      <w:pPr>
        <w:jc w:val="both"/>
        <w:rPr>
          <w:rFonts w:ascii="Times New Roman" w:hAnsi="Times New Roman"/>
          <w:szCs w:val="24"/>
        </w:rPr>
      </w:pPr>
      <w:r w:rsidRPr="00791457">
        <w:rPr>
          <w:rFonts w:ascii="Times New Roman" w:hAnsi="Times New Roman"/>
          <w:szCs w:val="24"/>
        </w:rPr>
        <w:t>Understanding Principles of Macroeconomics is crucial for undergraduate students as it provides them with the tools to analyze and interpret the broader economic environment in which businesses, governments, and individuals operate. This course helps students grasp how economic policies, such as taxation, government spending, and interest rates, affect national and global economies. By learning about concepts like inflation, unemployment, and economic growth, students become better equipped to make informed decisions in their personal and professional lives. Additionally, this knowledge fosters critical thinking, enabling students to evaluate economic news, understand policy debates, and appreciate the interconnectedness of global economies. Ultimately, Principles of Macroeconomics lays the foundation for more advanced studies in economics and related fields, making it an essential part of a well-rounded education.</w:t>
      </w:r>
    </w:p>
    <w:p w14:paraId="20B3597B" w14:textId="77777777" w:rsidR="00791457" w:rsidRPr="00914143" w:rsidRDefault="00791457">
      <w:pPr>
        <w:pStyle w:val="WPNormal"/>
        <w:rPr>
          <w:rFonts w:ascii="Times New Roman" w:hAnsi="Times New Roman"/>
          <w:szCs w:val="24"/>
        </w:rPr>
      </w:pPr>
    </w:p>
    <w:p w14:paraId="3DFD7857" w14:textId="034F8A0B" w:rsidR="00461D77" w:rsidRPr="00914143" w:rsidRDefault="00397DC5" w:rsidP="008F3C87">
      <w:pPr>
        <w:pStyle w:val="WPNormal"/>
        <w:rPr>
          <w:rFonts w:ascii="Times New Roman" w:hAnsi="Times New Roman"/>
          <w:szCs w:val="24"/>
        </w:rPr>
      </w:pPr>
      <w:r>
        <w:rPr>
          <w:rFonts w:ascii="Times New Roman" w:hAnsi="Times New Roman"/>
          <w:b/>
          <w:szCs w:val="24"/>
        </w:rPr>
        <w:t xml:space="preserve">Course </w:t>
      </w:r>
      <w:r w:rsidR="00C12F2D" w:rsidRPr="00914143">
        <w:rPr>
          <w:rFonts w:ascii="Times New Roman" w:hAnsi="Times New Roman"/>
          <w:b/>
          <w:szCs w:val="24"/>
        </w:rPr>
        <w:t>Objective</w:t>
      </w:r>
      <w:r w:rsidR="00CC00E0">
        <w:rPr>
          <w:rFonts w:ascii="Times New Roman" w:hAnsi="Times New Roman"/>
          <w:b/>
          <w:szCs w:val="24"/>
        </w:rPr>
        <w:t>:</w:t>
      </w:r>
    </w:p>
    <w:p w14:paraId="3BC9B84B" w14:textId="3213DFD0" w:rsidR="00CD0351" w:rsidRPr="00914143" w:rsidRDefault="009F6061" w:rsidP="009F6061">
      <w:pPr>
        <w:jc w:val="both"/>
        <w:rPr>
          <w:rFonts w:ascii="Times New Roman" w:hAnsi="Times New Roman"/>
          <w:szCs w:val="24"/>
        </w:rPr>
      </w:pPr>
      <w:r w:rsidRPr="009F6061">
        <w:rPr>
          <w:rFonts w:ascii="Times New Roman" w:hAnsi="Times New Roman"/>
          <w:szCs w:val="24"/>
        </w:rPr>
        <w:t>The objective of the Principles of Macroeconomics course is to introduce undergraduate students to the fundamental concepts and theories that underpin the functioning of national and global economies. Students will explore key topics such as economic growth, inflation, unemployment, and the role of government and monetary policy in managing the economy. The course aims to equip students with the analytical tools necessary to understand how economic decisions and policies impact overall economic performance.</w:t>
      </w:r>
    </w:p>
    <w:p w14:paraId="5F9F73F0" w14:textId="77777777" w:rsidR="009F6061" w:rsidRDefault="009F6061" w:rsidP="00397DC5">
      <w:pPr>
        <w:pStyle w:val="WPNormal"/>
        <w:rPr>
          <w:rFonts w:ascii="Times New Roman" w:hAnsi="Times New Roman"/>
          <w:b/>
          <w:szCs w:val="24"/>
        </w:rPr>
      </w:pPr>
    </w:p>
    <w:p w14:paraId="44AFF0CF" w14:textId="46C71C8F" w:rsidR="00461D77" w:rsidRPr="00914143" w:rsidRDefault="00461D77" w:rsidP="00397DC5">
      <w:pPr>
        <w:pStyle w:val="WPNormal"/>
        <w:rPr>
          <w:rFonts w:ascii="Times New Roman" w:hAnsi="Times New Roman"/>
          <w:szCs w:val="24"/>
        </w:rPr>
      </w:pPr>
      <w:r w:rsidRPr="00914143">
        <w:rPr>
          <w:rFonts w:ascii="Times New Roman" w:hAnsi="Times New Roman"/>
          <w:b/>
          <w:szCs w:val="24"/>
        </w:rPr>
        <w:t>Learning O</w:t>
      </w:r>
      <w:r w:rsidR="00F227DE" w:rsidRPr="00914143">
        <w:rPr>
          <w:rFonts w:ascii="Times New Roman" w:hAnsi="Times New Roman"/>
          <w:b/>
          <w:szCs w:val="24"/>
        </w:rPr>
        <w:t>utcom</w:t>
      </w:r>
      <w:r w:rsidRPr="00914143">
        <w:rPr>
          <w:rFonts w:ascii="Times New Roman" w:hAnsi="Times New Roman"/>
          <w:b/>
          <w:szCs w:val="24"/>
        </w:rPr>
        <w:t>es:</w:t>
      </w:r>
    </w:p>
    <w:p w14:paraId="419BD034" w14:textId="3CB3E2A6" w:rsidR="00B83A15" w:rsidRPr="00A07D4A" w:rsidRDefault="00A07D4A" w:rsidP="00A07D4A">
      <w:pPr>
        <w:jc w:val="both"/>
        <w:rPr>
          <w:rFonts w:ascii="Times New Roman" w:hAnsi="Times New Roman"/>
          <w:szCs w:val="24"/>
        </w:rPr>
      </w:pPr>
      <w:r w:rsidRPr="00A07D4A">
        <w:rPr>
          <w:rFonts w:ascii="Times New Roman" w:hAnsi="Times New Roman"/>
          <w:szCs w:val="24"/>
        </w:rPr>
        <w:t>By the end of the course, students should be able to critically assess economic issues, interpret economic indicators, and apply macroeconomic principles to real-world scenarios, thereby preparing them for more advanced studies in economics and for informed participation in economic discussions.</w:t>
      </w:r>
    </w:p>
    <w:p w14:paraId="168F1D72" w14:textId="6A6AAF0E" w:rsidR="00CB42CB" w:rsidRPr="00914143" w:rsidRDefault="00461D77">
      <w:pPr>
        <w:pStyle w:val="WPNormal"/>
        <w:spacing w:before="240"/>
        <w:rPr>
          <w:rFonts w:ascii="Times New Roman" w:hAnsi="Times New Roman"/>
          <w:szCs w:val="24"/>
        </w:rPr>
      </w:pPr>
      <w:r w:rsidRPr="00914143">
        <w:rPr>
          <w:rFonts w:ascii="Times New Roman" w:hAnsi="Times New Roman"/>
          <w:b/>
          <w:szCs w:val="24"/>
        </w:rPr>
        <w:t xml:space="preserve">Course Requirements:  </w:t>
      </w:r>
    </w:p>
    <w:p w14:paraId="3D6B3C00" w14:textId="0953E5B1" w:rsidR="00952D6B" w:rsidRPr="00D91EBE" w:rsidRDefault="00952D6B" w:rsidP="00952D6B">
      <w:pPr>
        <w:rPr>
          <w:rFonts w:ascii="Times New Roman" w:hAnsi="Times New Roman"/>
          <w:szCs w:val="24"/>
          <w:u w:val="single"/>
        </w:rPr>
      </w:pPr>
      <w:r w:rsidRPr="00914143">
        <w:rPr>
          <w:rFonts w:ascii="Times New Roman" w:hAnsi="Times New Roman"/>
          <w:szCs w:val="24"/>
        </w:rPr>
        <w:t xml:space="preserve">Course attendance is required, and an attendance sheet will be circulated in each class. In case of extraordinary circumstances, please notify me </w:t>
      </w:r>
      <w:r w:rsidRPr="00914143">
        <w:rPr>
          <w:rFonts w:ascii="Times New Roman" w:hAnsi="Times New Roman"/>
          <w:b/>
          <w:szCs w:val="24"/>
        </w:rPr>
        <w:t xml:space="preserve">before class. </w:t>
      </w:r>
      <w:r w:rsidRPr="00914143">
        <w:rPr>
          <w:rFonts w:ascii="Times New Roman" w:hAnsi="Times New Roman"/>
          <w:szCs w:val="24"/>
        </w:rPr>
        <w:t>Please go over lecture notes</w:t>
      </w:r>
      <w:r w:rsidR="00067EF3">
        <w:rPr>
          <w:rFonts w:ascii="Times New Roman" w:hAnsi="Times New Roman"/>
          <w:szCs w:val="24"/>
        </w:rPr>
        <w:t xml:space="preserve">, if </w:t>
      </w:r>
      <w:r w:rsidRPr="00914143">
        <w:rPr>
          <w:rFonts w:ascii="Times New Roman" w:hAnsi="Times New Roman"/>
          <w:szCs w:val="24"/>
        </w:rPr>
        <w:t>posted on D2L before each clas</w:t>
      </w:r>
      <w:r w:rsidR="00067EF3">
        <w:rPr>
          <w:rFonts w:ascii="Times New Roman" w:hAnsi="Times New Roman"/>
          <w:szCs w:val="24"/>
        </w:rPr>
        <w:t>s</w:t>
      </w:r>
      <w:r w:rsidRPr="00914143">
        <w:rPr>
          <w:rFonts w:ascii="Times New Roman" w:hAnsi="Times New Roman"/>
          <w:szCs w:val="24"/>
        </w:rPr>
        <w:t xml:space="preserve">. </w:t>
      </w:r>
      <w:r w:rsidR="00FA3EE6">
        <w:rPr>
          <w:rFonts w:ascii="Times New Roman" w:hAnsi="Times New Roman"/>
          <w:szCs w:val="24"/>
          <w:u w:val="single"/>
        </w:rPr>
        <w:t xml:space="preserve">MAT 101 Intermediate </w:t>
      </w:r>
      <w:r w:rsidR="00FA3EE6" w:rsidRPr="00D91EBE">
        <w:rPr>
          <w:rFonts w:ascii="Times New Roman" w:hAnsi="Times New Roman"/>
          <w:szCs w:val="24"/>
          <w:u w:val="single"/>
        </w:rPr>
        <w:t>Algebra or equivalent is a requirement for this course.</w:t>
      </w:r>
    </w:p>
    <w:p w14:paraId="3FCF6389" w14:textId="77777777" w:rsidR="00952D6B" w:rsidRDefault="00952D6B" w:rsidP="00952D6B">
      <w:pPr>
        <w:rPr>
          <w:rFonts w:ascii="Times New Roman" w:hAnsi="Times New Roman"/>
          <w:szCs w:val="24"/>
        </w:rPr>
      </w:pPr>
    </w:p>
    <w:p w14:paraId="5E7C3931" w14:textId="77777777" w:rsidR="00047BDD" w:rsidRPr="00914143" w:rsidRDefault="00047BDD" w:rsidP="00952D6B">
      <w:pPr>
        <w:rPr>
          <w:rFonts w:ascii="Times New Roman" w:hAnsi="Times New Roman"/>
          <w:szCs w:val="24"/>
        </w:rPr>
      </w:pPr>
    </w:p>
    <w:p w14:paraId="122A4C8C" w14:textId="77777777" w:rsidR="00952D6B" w:rsidRPr="00B8578A" w:rsidRDefault="00952D6B" w:rsidP="00952D6B">
      <w:pPr>
        <w:rPr>
          <w:rFonts w:ascii="Times New Roman" w:hAnsi="Times New Roman"/>
          <w:b/>
          <w:szCs w:val="24"/>
        </w:rPr>
      </w:pPr>
      <w:r w:rsidRPr="00B8578A">
        <w:rPr>
          <w:rFonts w:ascii="Times New Roman" w:hAnsi="Times New Roman"/>
          <w:b/>
          <w:szCs w:val="24"/>
        </w:rPr>
        <w:t>Course Reading:</w:t>
      </w:r>
    </w:p>
    <w:p w14:paraId="2B4D0A4A" w14:textId="223E84BB" w:rsidR="00D40D4B" w:rsidRPr="00D40D4B" w:rsidRDefault="00D40D4B" w:rsidP="00D40D4B">
      <w:pPr>
        <w:rPr>
          <w:rFonts w:ascii="Times New Roman" w:hAnsi="Times New Roman"/>
          <w:szCs w:val="24"/>
        </w:rPr>
      </w:pPr>
      <w:r w:rsidRPr="00D40D4B">
        <w:rPr>
          <w:rFonts w:ascii="Times New Roman" w:hAnsi="Times New Roman"/>
          <w:szCs w:val="24"/>
        </w:rPr>
        <w:t>The texts that will be utilized for the course</w:t>
      </w:r>
      <w:r w:rsidR="005956D7">
        <w:rPr>
          <w:rFonts w:ascii="Times New Roman" w:hAnsi="Times New Roman"/>
          <w:szCs w:val="24"/>
        </w:rPr>
        <w:t xml:space="preserve"> is</w:t>
      </w:r>
      <w:r w:rsidR="00CD7EE3">
        <w:rPr>
          <w:rFonts w:ascii="Times New Roman" w:hAnsi="Times New Roman"/>
          <w:szCs w:val="24"/>
        </w:rPr>
        <w:t xml:space="preserve"> </w:t>
      </w:r>
      <w:r w:rsidR="007B67FB">
        <w:rPr>
          <w:rFonts w:ascii="Times New Roman" w:hAnsi="Times New Roman"/>
          <w:i/>
          <w:iCs/>
          <w:szCs w:val="24"/>
        </w:rPr>
        <w:t>Principles of Macroeconomics</w:t>
      </w:r>
      <w:r w:rsidRPr="00D40D4B">
        <w:rPr>
          <w:rFonts w:ascii="Times New Roman" w:hAnsi="Times New Roman"/>
          <w:szCs w:val="24"/>
        </w:rPr>
        <w:t xml:space="preserve">, </w:t>
      </w:r>
      <w:r w:rsidR="007B67FB">
        <w:rPr>
          <w:rFonts w:ascii="Times New Roman" w:hAnsi="Times New Roman"/>
          <w:szCs w:val="24"/>
        </w:rPr>
        <w:t>Case, Fair</w:t>
      </w:r>
      <w:r w:rsidRPr="00D40D4B">
        <w:rPr>
          <w:rFonts w:ascii="Times New Roman" w:hAnsi="Times New Roman"/>
          <w:szCs w:val="24"/>
        </w:rPr>
        <w:t xml:space="preserve"> &amp; </w:t>
      </w:r>
      <w:r w:rsidR="007B67FB">
        <w:rPr>
          <w:rFonts w:ascii="Times New Roman" w:hAnsi="Times New Roman"/>
          <w:szCs w:val="24"/>
        </w:rPr>
        <w:t>Oster</w:t>
      </w:r>
      <w:r w:rsidRPr="00D40D4B">
        <w:rPr>
          <w:rFonts w:ascii="Times New Roman" w:hAnsi="Times New Roman"/>
          <w:szCs w:val="24"/>
        </w:rPr>
        <w:t xml:space="preserve"> 1</w:t>
      </w:r>
      <w:r w:rsidR="007B67FB">
        <w:rPr>
          <w:rFonts w:ascii="Times New Roman" w:hAnsi="Times New Roman"/>
          <w:szCs w:val="24"/>
        </w:rPr>
        <w:t>7</w:t>
      </w:r>
      <w:r w:rsidRPr="00D40D4B">
        <w:rPr>
          <w:rFonts w:ascii="Times New Roman" w:hAnsi="Times New Roman"/>
          <w:szCs w:val="24"/>
        </w:rPr>
        <w:t>th Edition</w:t>
      </w:r>
      <w:r w:rsidR="007B67FB">
        <w:rPr>
          <w:rFonts w:ascii="Times New Roman" w:hAnsi="Times New Roman"/>
          <w:szCs w:val="24"/>
        </w:rPr>
        <w:t>, published by Pearson</w:t>
      </w:r>
    </w:p>
    <w:p w14:paraId="6B551E82" w14:textId="77777777" w:rsidR="005956D7" w:rsidRDefault="005956D7" w:rsidP="00D40D4B">
      <w:pPr>
        <w:rPr>
          <w:rFonts w:ascii="Times New Roman" w:hAnsi="Times New Roman"/>
          <w:szCs w:val="24"/>
        </w:rPr>
      </w:pPr>
    </w:p>
    <w:p w14:paraId="77EE4C76" w14:textId="3ABB69A0" w:rsidR="00D40D4B" w:rsidRPr="00D40D4B" w:rsidRDefault="005956D7" w:rsidP="00D40D4B">
      <w:pPr>
        <w:rPr>
          <w:rFonts w:ascii="Times New Roman" w:hAnsi="Times New Roman"/>
          <w:szCs w:val="24"/>
        </w:rPr>
      </w:pPr>
      <w:r>
        <w:rPr>
          <w:rFonts w:ascii="Times New Roman" w:hAnsi="Times New Roman"/>
          <w:szCs w:val="24"/>
        </w:rPr>
        <w:t xml:space="preserve">You will also need to sign up for </w:t>
      </w:r>
      <w:r w:rsidR="00D40D4B" w:rsidRPr="00D40D4B">
        <w:rPr>
          <w:rFonts w:ascii="Times New Roman" w:hAnsi="Times New Roman"/>
          <w:szCs w:val="24"/>
        </w:rPr>
        <w:t>Pearson</w:t>
      </w:r>
      <w:r>
        <w:rPr>
          <w:rFonts w:ascii="Times New Roman" w:hAnsi="Times New Roman"/>
          <w:szCs w:val="24"/>
        </w:rPr>
        <w:t>’s</w:t>
      </w:r>
      <w:r w:rsidR="00D40D4B" w:rsidRPr="00D40D4B">
        <w:rPr>
          <w:rFonts w:ascii="Times New Roman" w:hAnsi="Times New Roman"/>
          <w:szCs w:val="24"/>
        </w:rPr>
        <w:t xml:space="preserve"> </w:t>
      </w:r>
      <w:proofErr w:type="spellStart"/>
      <w:r w:rsidR="009E163F">
        <w:rPr>
          <w:rFonts w:ascii="Times New Roman" w:hAnsi="Times New Roman"/>
          <w:szCs w:val="24"/>
        </w:rPr>
        <w:t>MyEconLab</w:t>
      </w:r>
      <w:proofErr w:type="spellEnd"/>
      <w:r w:rsidR="00AB2F2A">
        <w:rPr>
          <w:rFonts w:ascii="Times New Roman" w:hAnsi="Times New Roman"/>
          <w:szCs w:val="24"/>
        </w:rPr>
        <w:t xml:space="preserve">. </w:t>
      </w:r>
      <w:r w:rsidR="00D40D4B" w:rsidRPr="00D40D4B">
        <w:rPr>
          <w:rFonts w:ascii="Times New Roman" w:hAnsi="Times New Roman"/>
          <w:szCs w:val="24"/>
        </w:rPr>
        <w:t>Register through D2L (Pearson typically</w:t>
      </w:r>
      <w:r w:rsidR="00CD7EE3">
        <w:rPr>
          <w:rFonts w:ascii="Times New Roman" w:hAnsi="Times New Roman"/>
          <w:szCs w:val="24"/>
        </w:rPr>
        <w:t xml:space="preserve"> </w:t>
      </w:r>
      <w:r w:rsidR="00D40D4B" w:rsidRPr="00D40D4B">
        <w:rPr>
          <w:rFonts w:ascii="Times New Roman" w:hAnsi="Times New Roman"/>
          <w:szCs w:val="24"/>
        </w:rPr>
        <w:t>offers a 10- to 14-day free trial)</w:t>
      </w:r>
      <w:r w:rsidR="00AB2F2A">
        <w:rPr>
          <w:rFonts w:ascii="Times New Roman" w:hAnsi="Times New Roman"/>
          <w:szCs w:val="24"/>
        </w:rPr>
        <w:t xml:space="preserve">. </w:t>
      </w:r>
      <w:r w:rsidR="00D40D4B" w:rsidRPr="00D40D4B">
        <w:rPr>
          <w:rFonts w:ascii="Times New Roman" w:hAnsi="Times New Roman"/>
          <w:szCs w:val="24"/>
        </w:rPr>
        <w:t>You will likely have the option to subscribe to an E-text version of the textbook</w:t>
      </w:r>
      <w:r w:rsidR="00AE6DEA">
        <w:rPr>
          <w:rFonts w:ascii="Times New Roman" w:hAnsi="Times New Roman"/>
          <w:szCs w:val="24"/>
        </w:rPr>
        <w:t xml:space="preserve"> </w:t>
      </w:r>
      <w:r w:rsidR="00D40D4B" w:rsidRPr="00D40D4B">
        <w:rPr>
          <w:rFonts w:ascii="Times New Roman" w:hAnsi="Times New Roman"/>
          <w:szCs w:val="24"/>
        </w:rPr>
        <w:t xml:space="preserve">when you register for </w:t>
      </w:r>
      <w:proofErr w:type="spellStart"/>
      <w:r w:rsidR="009E163F">
        <w:rPr>
          <w:rFonts w:ascii="Times New Roman" w:hAnsi="Times New Roman"/>
          <w:szCs w:val="24"/>
        </w:rPr>
        <w:t>MyEconLab</w:t>
      </w:r>
      <w:proofErr w:type="spellEnd"/>
      <w:r w:rsidR="00CD7EE3">
        <w:rPr>
          <w:rFonts w:ascii="Times New Roman" w:hAnsi="Times New Roman"/>
          <w:szCs w:val="24"/>
        </w:rPr>
        <w:t>, or it may be included with the subscription</w:t>
      </w:r>
    </w:p>
    <w:p w14:paraId="4EB28B4E" w14:textId="77777777" w:rsidR="00D40D4B" w:rsidRPr="002F27ED" w:rsidRDefault="00D40D4B" w:rsidP="002F27ED">
      <w:pPr>
        <w:rPr>
          <w:rFonts w:ascii="Times New Roman" w:hAnsi="Times New Roman"/>
          <w:szCs w:val="24"/>
        </w:rPr>
      </w:pPr>
    </w:p>
    <w:p w14:paraId="3EF33476" w14:textId="511072CD" w:rsidR="00373BA4" w:rsidRDefault="002F27ED" w:rsidP="002F27ED">
      <w:pPr>
        <w:rPr>
          <w:rFonts w:ascii="Times New Roman" w:hAnsi="Times New Roman"/>
          <w:szCs w:val="24"/>
        </w:rPr>
      </w:pPr>
      <w:r>
        <w:rPr>
          <w:rFonts w:ascii="Times New Roman" w:hAnsi="Times New Roman"/>
          <w:szCs w:val="24"/>
        </w:rPr>
        <w:t>A</w:t>
      </w:r>
      <w:r w:rsidR="00373BA4" w:rsidRPr="00914143">
        <w:rPr>
          <w:rFonts w:ascii="Times New Roman" w:hAnsi="Times New Roman"/>
          <w:szCs w:val="24"/>
        </w:rPr>
        <w:t xml:space="preserve">dditional materials </w:t>
      </w:r>
      <w:r w:rsidR="00194582">
        <w:rPr>
          <w:rFonts w:ascii="Times New Roman" w:hAnsi="Times New Roman"/>
          <w:szCs w:val="24"/>
        </w:rPr>
        <w:t>may</w:t>
      </w:r>
      <w:r w:rsidR="00373BA4" w:rsidRPr="00914143">
        <w:rPr>
          <w:rFonts w:ascii="Times New Roman" w:hAnsi="Times New Roman"/>
          <w:szCs w:val="24"/>
        </w:rPr>
        <w:t xml:space="preserve"> be distributed </w:t>
      </w:r>
      <w:proofErr w:type="gramStart"/>
      <w:r w:rsidR="00373BA4" w:rsidRPr="00914143">
        <w:rPr>
          <w:rFonts w:ascii="Times New Roman" w:hAnsi="Times New Roman"/>
          <w:szCs w:val="24"/>
        </w:rPr>
        <w:t>during the course of</w:t>
      </w:r>
      <w:proofErr w:type="gramEnd"/>
      <w:r w:rsidR="00373BA4" w:rsidRPr="00914143">
        <w:rPr>
          <w:rFonts w:ascii="Times New Roman" w:hAnsi="Times New Roman"/>
          <w:szCs w:val="24"/>
        </w:rPr>
        <w:t xml:space="preserve"> the semester, either electronically via e-mail</w:t>
      </w:r>
      <w:r w:rsidR="0026648C">
        <w:rPr>
          <w:rFonts w:ascii="Times New Roman" w:hAnsi="Times New Roman"/>
          <w:szCs w:val="24"/>
        </w:rPr>
        <w:t xml:space="preserve">, </w:t>
      </w:r>
      <w:r w:rsidR="00373BA4" w:rsidRPr="00914143">
        <w:rPr>
          <w:rFonts w:ascii="Times New Roman" w:hAnsi="Times New Roman"/>
          <w:szCs w:val="24"/>
        </w:rPr>
        <w:t xml:space="preserve">posting on the </w:t>
      </w:r>
      <w:r w:rsidR="00974A13" w:rsidRPr="00914143">
        <w:rPr>
          <w:rFonts w:ascii="Times New Roman" w:hAnsi="Times New Roman"/>
          <w:szCs w:val="24"/>
        </w:rPr>
        <w:t>D2L</w:t>
      </w:r>
      <w:r w:rsidR="00373BA4" w:rsidRPr="00914143">
        <w:rPr>
          <w:rFonts w:ascii="Times New Roman" w:hAnsi="Times New Roman"/>
          <w:szCs w:val="24"/>
        </w:rPr>
        <w:t xml:space="preserve"> website for the course</w:t>
      </w:r>
      <w:r w:rsidR="0026648C">
        <w:rPr>
          <w:rFonts w:ascii="Times New Roman" w:hAnsi="Times New Roman"/>
          <w:szCs w:val="24"/>
        </w:rPr>
        <w:t>, or by handouts in class</w:t>
      </w:r>
      <w:r w:rsidR="00373BA4" w:rsidRPr="00914143">
        <w:rPr>
          <w:rFonts w:ascii="Times New Roman" w:hAnsi="Times New Roman"/>
          <w:szCs w:val="24"/>
        </w:rPr>
        <w:t>.</w:t>
      </w:r>
    </w:p>
    <w:p w14:paraId="57B43EC5" w14:textId="77777777" w:rsidR="007F0F2A" w:rsidRDefault="007F0F2A" w:rsidP="002F27ED">
      <w:pPr>
        <w:rPr>
          <w:rFonts w:ascii="Times New Roman" w:hAnsi="Times New Roman"/>
          <w:szCs w:val="24"/>
        </w:rPr>
      </w:pPr>
    </w:p>
    <w:p w14:paraId="76EAD5A9" w14:textId="71138839" w:rsidR="007F0F2A" w:rsidRPr="00E674A7" w:rsidRDefault="007F0F2A" w:rsidP="002F27ED">
      <w:pPr>
        <w:rPr>
          <w:rFonts w:ascii="Times New Roman" w:hAnsi="Times New Roman"/>
          <w:b/>
          <w:bCs/>
          <w:szCs w:val="24"/>
        </w:rPr>
      </w:pPr>
      <w:r w:rsidRPr="00E674A7">
        <w:rPr>
          <w:rFonts w:ascii="Times New Roman" w:hAnsi="Times New Roman"/>
          <w:b/>
          <w:bCs/>
          <w:szCs w:val="24"/>
        </w:rPr>
        <w:t>Home assignments</w:t>
      </w:r>
    </w:p>
    <w:p w14:paraId="28091A1F" w14:textId="190B55F3" w:rsidR="008B49D5" w:rsidRDefault="008463D6" w:rsidP="00047BDD">
      <w:pPr>
        <w:rPr>
          <w:rFonts w:ascii="Times New Roman" w:hAnsi="Times New Roman"/>
          <w:szCs w:val="24"/>
        </w:rPr>
      </w:pPr>
      <w:r>
        <w:rPr>
          <w:rFonts w:ascii="Times New Roman" w:hAnsi="Times New Roman"/>
          <w:szCs w:val="24"/>
        </w:rPr>
        <w:t>Every week</w:t>
      </w:r>
      <w:r w:rsidR="00E674A7">
        <w:rPr>
          <w:rFonts w:ascii="Times New Roman" w:hAnsi="Times New Roman"/>
          <w:szCs w:val="24"/>
        </w:rPr>
        <w:t>,</w:t>
      </w:r>
      <w:r w:rsidR="00061651" w:rsidRPr="00061651">
        <w:rPr>
          <w:rFonts w:ascii="Times New Roman" w:hAnsi="Times New Roman"/>
          <w:szCs w:val="24"/>
        </w:rPr>
        <w:t xml:space="preserve"> I will post home assignments on </w:t>
      </w:r>
      <w:proofErr w:type="spellStart"/>
      <w:r w:rsidR="00194582">
        <w:rPr>
          <w:rFonts w:ascii="Times New Roman" w:hAnsi="Times New Roman"/>
          <w:szCs w:val="24"/>
        </w:rPr>
        <w:t>MyEconLab</w:t>
      </w:r>
      <w:proofErr w:type="spellEnd"/>
      <w:r w:rsidR="00061651" w:rsidRPr="00061651">
        <w:rPr>
          <w:rFonts w:ascii="Times New Roman" w:hAnsi="Times New Roman"/>
          <w:szCs w:val="24"/>
        </w:rPr>
        <w:t xml:space="preserve">. I will assign the first set of homework </w:t>
      </w:r>
      <w:r w:rsidR="005A7D4D">
        <w:rPr>
          <w:rFonts w:ascii="Times New Roman" w:hAnsi="Times New Roman"/>
          <w:szCs w:val="24"/>
        </w:rPr>
        <w:t xml:space="preserve">in </w:t>
      </w:r>
      <w:r w:rsidR="00061651" w:rsidRPr="00061651">
        <w:rPr>
          <w:rFonts w:ascii="Times New Roman" w:hAnsi="Times New Roman"/>
          <w:szCs w:val="24"/>
        </w:rPr>
        <w:t>the second week of class</w:t>
      </w:r>
      <w:r>
        <w:rPr>
          <w:rFonts w:ascii="Times New Roman" w:hAnsi="Times New Roman"/>
          <w:szCs w:val="24"/>
        </w:rPr>
        <w:t xml:space="preserve"> to allow you to sign up for </w:t>
      </w:r>
      <w:proofErr w:type="spellStart"/>
      <w:r w:rsidR="00194582">
        <w:rPr>
          <w:rFonts w:ascii="Times New Roman" w:hAnsi="Times New Roman"/>
          <w:szCs w:val="24"/>
        </w:rPr>
        <w:t>MyEconLab</w:t>
      </w:r>
      <w:proofErr w:type="spellEnd"/>
      <w:r w:rsidR="00061651" w:rsidRPr="00061651">
        <w:rPr>
          <w:rFonts w:ascii="Times New Roman" w:hAnsi="Times New Roman"/>
          <w:szCs w:val="24"/>
        </w:rPr>
        <w:t xml:space="preserve">. It is important that you regularly check </w:t>
      </w:r>
      <w:proofErr w:type="spellStart"/>
      <w:r w:rsidR="00194582">
        <w:rPr>
          <w:rFonts w:ascii="Times New Roman" w:hAnsi="Times New Roman"/>
          <w:szCs w:val="24"/>
        </w:rPr>
        <w:t>MyEconLab</w:t>
      </w:r>
      <w:proofErr w:type="spellEnd"/>
      <w:r w:rsidR="00061651" w:rsidRPr="00061651">
        <w:rPr>
          <w:rFonts w:ascii="Times New Roman" w:hAnsi="Times New Roman"/>
          <w:szCs w:val="24"/>
        </w:rPr>
        <w:t xml:space="preserve"> and the deadlines for the completion of home </w:t>
      </w:r>
      <w:r w:rsidR="005A7D4D">
        <w:rPr>
          <w:rFonts w:ascii="Times New Roman" w:hAnsi="Times New Roman"/>
          <w:szCs w:val="24"/>
        </w:rPr>
        <w:t>assignments</w:t>
      </w:r>
      <w:r w:rsidR="00061651" w:rsidRPr="00061651">
        <w:rPr>
          <w:rFonts w:ascii="Times New Roman" w:hAnsi="Times New Roman"/>
          <w:szCs w:val="24"/>
        </w:rPr>
        <w:t>. Only under very special circumstances will I extend the deadline individually. Technical problems (without a verification from Pearson help-chat) or “too much to do” will not be a valid argument. I therefore strongly recommend not leaving it up to the last minute to complete the assignments.</w:t>
      </w:r>
      <w:r w:rsidR="00647F83">
        <w:rPr>
          <w:rFonts w:ascii="Times New Roman" w:hAnsi="Times New Roman"/>
          <w:szCs w:val="24"/>
        </w:rPr>
        <w:t xml:space="preserve"> </w:t>
      </w:r>
      <w:r w:rsidR="00E674A7">
        <w:rPr>
          <w:rFonts w:ascii="Times New Roman" w:hAnsi="Times New Roman"/>
          <w:szCs w:val="24"/>
        </w:rPr>
        <w:t>The deadline</w:t>
      </w:r>
      <w:r w:rsidR="00647F83">
        <w:rPr>
          <w:rFonts w:ascii="Times New Roman" w:hAnsi="Times New Roman"/>
          <w:szCs w:val="24"/>
        </w:rPr>
        <w:t xml:space="preserve"> will be Sunday </w:t>
      </w:r>
      <w:r w:rsidR="002F7319">
        <w:rPr>
          <w:rFonts w:ascii="Times New Roman" w:hAnsi="Times New Roman"/>
          <w:szCs w:val="24"/>
        </w:rPr>
        <w:t xml:space="preserve">at </w:t>
      </w:r>
      <w:r w:rsidR="00E674A7">
        <w:rPr>
          <w:rFonts w:ascii="Times New Roman" w:hAnsi="Times New Roman"/>
          <w:szCs w:val="24"/>
        </w:rPr>
        <w:t>11:00 PM Central Time</w:t>
      </w:r>
      <w:r w:rsidR="00782DCA">
        <w:rPr>
          <w:rFonts w:ascii="Times New Roman" w:hAnsi="Times New Roman"/>
          <w:szCs w:val="24"/>
        </w:rPr>
        <w:t>, starting week 2</w:t>
      </w:r>
      <w:r w:rsidR="00E674A7">
        <w:rPr>
          <w:rFonts w:ascii="Times New Roman" w:hAnsi="Times New Roman"/>
          <w:szCs w:val="24"/>
        </w:rPr>
        <w:t>.</w:t>
      </w:r>
    </w:p>
    <w:p w14:paraId="35CAF709" w14:textId="77777777" w:rsidR="00AA4B3A" w:rsidRDefault="00AA4B3A" w:rsidP="00047BDD">
      <w:pPr>
        <w:rPr>
          <w:rFonts w:ascii="Times New Roman" w:hAnsi="Times New Roman"/>
          <w:szCs w:val="24"/>
        </w:rPr>
      </w:pPr>
    </w:p>
    <w:p w14:paraId="68AB3961" w14:textId="4F2570F0" w:rsidR="00BB1379" w:rsidRPr="00BB1379" w:rsidRDefault="00BB1379" w:rsidP="00047BDD">
      <w:pPr>
        <w:rPr>
          <w:rFonts w:ascii="Times New Roman" w:hAnsi="Times New Roman"/>
          <w:b/>
          <w:bCs/>
          <w:szCs w:val="24"/>
        </w:rPr>
      </w:pPr>
      <w:r w:rsidRPr="00BB1379">
        <w:rPr>
          <w:rFonts w:ascii="Times New Roman" w:hAnsi="Times New Roman"/>
          <w:b/>
          <w:bCs/>
          <w:szCs w:val="24"/>
        </w:rPr>
        <w:t>Group project</w:t>
      </w:r>
    </w:p>
    <w:p w14:paraId="1465E9E3" w14:textId="52279F6A" w:rsidR="00BB1379" w:rsidRPr="00047BDD" w:rsidRDefault="00BB1379" w:rsidP="00047BDD">
      <w:pPr>
        <w:rPr>
          <w:rFonts w:ascii="Times New Roman" w:hAnsi="Times New Roman"/>
          <w:szCs w:val="24"/>
        </w:rPr>
      </w:pPr>
      <w:r>
        <w:rPr>
          <w:rFonts w:ascii="Times New Roman" w:hAnsi="Times New Roman"/>
          <w:szCs w:val="24"/>
        </w:rPr>
        <w:t xml:space="preserve">There will be one group project with more information to be posted on D2L. The final product will be a PowerPoint (or equivalent) presentation as well as supporting charts and tables. </w:t>
      </w:r>
    </w:p>
    <w:p w14:paraId="15E54C66" w14:textId="77777777" w:rsidR="008B49D5" w:rsidRDefault="008B49D5">
      <w:pPr>
        <w:pStyle w:val="WPNormal"/>
        <w:rPr>
          <w:rFonts w:ascii="Times New Roman" w:hAnsi="Times New Roman"/>
          <w:b/>
          <w:szCs w:val="24"/>
        </w:rPr>
      </w:pPr>
    </w:p>
    <w:p w14:paraId="4B0E69C2" w14:textId="4D846327" w:rsidR="00986425" w:rsidRDefault="00986425">
      <w:pPr>
        <w:pStyle w:val="WPNormal"/>
        <w:rPr>
          <w:rFonts w:ascii="Times New Roman" w:hAnsi="Times New Roman"/>
          <w:b/>
          <w:szCs w:val="24"/>
        </w:rPr>
      </w:pPr>
      <w:r>
        <w:rPr>
          <w:rFonts w:ascii="Times New Roman" w:hAnsi="Times New Roman"/>
          <w:b/>
          <w:szCs w:val="24"/>
        </w:rPr>
        <w:t>Course Schedule</w:t>
      </w:r>
    </w:p>
    <w:p w14:paraId="4A0E5953" w14:textId="77777777" w:rsidR="00986425" w:rsidRDefault="00986425">
      <w:pPr>
        <w:pStyle w:val="WPNormal"/>
        <w:rPr>
          <w:rFonts w:ascii="Times New Roman" w:hAnsi="Times New Roman"/>
          <w:b/>
          <w:szCs w:val="24"/>
        </w:rPr>
      </w:pPr>
    </w:p>
    <w:p w14:paraId="3051EC1F" w14:textId="4D0D8523" w:rsidR="00986425" w:rsidRDefault="00593539">
      <w:pPr>
        <w:pStyle w:val="WPNormal"/>
        <w:rPr>
          <w:rFonts w:ascii="Times New Roman" w:hAnsi="Times New Roman"/>
          <w:b/>
          <w:szCs w:val="24"/>
        </w:rPr>
      </w:pPr>
      <w:r w:rsidRPr="00593539">
        <w:drawing>
          <wp:inline distT="0" distB="0" distL="0" distR="0" wp14:anchorId="5A0EF9C7" wp14:editId="15DED58F">
            <wp:extent cx="4145280" cy="3749819"/>
            <wp:effectExtent l="0" t="0" r="7620" b="3175"/>
            <wp:docPr id="15169206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3845" cy="3766613"/>
                    </a:xfrm>
                    <a:prstGeom prst="rect">
                      <a:avLst/>
                    </a:prstGeom>
                    <a:noFill/>
                    <a:ln>
                      <a:noFill/>
                    </a:ln>
                  </pic:spPr>
                </pic:pic>
              </a:graphicData>
            </a:graphic>
          </wp:inline>
        </w:drawing>
      </w:r>
    </w:p>
    <w:p w14:paraId="06DA3CE2" w14:textId="77777777" w:rsidR="00986425" w:rsidRDefault="00986425">
      <w:pPr>
        <w:pStyle w:val="WPNormal"/>
        <w:rPr>
          <w:rFonts w:ascii="Times New Roman" w:hAnsi="Times New Roman"/>
          <w:b/>
          <w:szCs w:val="24"/>
        </w:rPr>
      </w:pPr>
    </w:p>
    <w:p w14:paraId="2ECE17F3" w14:textId="77777777" w:rsidR="008976EC" w:rsidRDefault="008976EC" w:rsidP="00047BDD">
      <w:pPr>
        <w:pStyle w:val="WPNormal"/>
        <w:rPr>
          <w:rFonts w:ascii="Times New Roman" w:hAnsi="Times New Roman"/>
          <w:b/>
          <w:szCs w:val="24"/>
        </w:rPr>
      </w:pPr>
    </w:p>
    <w:p w14:paraId="4A1DECB5" w14:textId="77777777" w:rsidR="000E5A92" w:rsidRDefault="000E5A92" w:rsidP="00047BDD">
      <w:pPr>
        <w:pStyle w:val="WPNormal"/>
        <w:rPr>
          <w:rFonts w:ascii="Times New Roman" w:hAnsi="Times New Roman"/>
          <w:b/>
          <w:szCs w:val="24"/>
        </w:rPr>
      </w:pPr>
    </w:p>
    <w:p w14:paraId="449C8DB4" w14:textId="0130237D" w:rsidR="00047BDD" w:rsidRPr="00914143" w:rsidRDefault="00047BDD" w:rsidP="00047BDD">
      <w:pPr>
        <w:pStyle w:val="WPNormal"/>
        <w:rPr>
          <w:rFonts w:ascii="Times New Roman" w:hAnsi="Times New Roman"/>
          <w:b/>
          <w:szCs w:val="24"/>
        </w:rPr>
      </w:pPr>
      <w:r w:rsidRPr="00914143">
        <w:rPr>
          <w:rFonts w:ascii="Times New Roman" w:hAnsi="Times New Roman"/>
          <w:b/>
          <w:szCs w:val="24"/>
        </w:rPr>
        <w:t>Grading:</w:t>
      </w:r>
    </w:p>
    <w:p w14:paraId="44F50E7A" w14:textId="77777777" w:rsidR="00047BDD" w:rsidRPr="00914143" w:rsidRDefault="00047BDD" w:rsidP="00047BDD">
      <w:pPr>
        <w:rPr>
          <w:rFonts w:ascii="Times New Roman" w:hAnsi="Times New Roman"/>
          <w:szCs w:val="24"/>
        </w:rPr>
      </w:pPr>
      <w:r w:rsidRPr="00914143">
        <w:rPr>
          <w:rFonts w:ascii="Times New Roman" w:hAnsi="Times New Roman"/>
          <w:szCs w:val="24"/>
        </w:rPr>
        <w:t>The final grade will have the following components:</w:t>
      </w:r>
    </w:p>
    <w:p w14:paraId="0839413B" w14:textId="5DE8ADCE" w:rsidR="00047BDD" w:rsidRPr="00914143" w:rsidRDefault="00047BDD" w:rsidP="00047BDD">
      <w:pPr>
        <w:rPr>
          <w:rFonts w:ascii="Times New Roman" w:hAnsi="Times New Roman"/>
          <w:szCs w:val="24"/>
        </w:rPr>
      </w:pPr>
      <w:r w:rsidRPr="00914143">
        <w:rPr>
          <w:rFonts w:ascii="Times New Roman" w:hAnsi="Times New Roman"/>
          <w:szCs w:val="24"/>
        </w:rPr>
        <w:tab/>
      </w:r>
      <w:r w:rsidRPr="00914143">
        <w:rPr>
          <w:rFonts w:ascii="Times New Roman" w:hAnsi="Times New Roman"/>
          <w:szCs w:val="24"/>
        </w:rPr>
        <w:tab/>
      </w:r>
      <w:r>
        <w:rPr>
          <w:rFonts w:ascii="Times New Roman" w:hAnsi="Times New Roman"/>
          <w:szCs w:val="24"/>
        </w:rPr>
        <w:t>Midterm exam</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14143">
        <w:rPr>
          <w:rFonts w:ascii="Times New Roman" w:hAnsi="Times New Roman"/>
          <w:szCs w:val="24"/>
        </w:rPr>
        <w:tab/>
      </w:r>
      <w:r>
        <w:rPr>
          <w:rFonts w:ascii="Times New Roman" w:hAnsi="Times New Roman"/>
          <w:szCs w:val="24"/>
        </w:rPr>
        <w:t>3</w:t>
      </w:r>
      <w:r w:rsidR="0065247F">
        <w:rPr>
          <w:rFonts w:ascii="Times New Roman" w:hAnsi="Times New Roman"/>
          <w:szCs w:val="24"/>
        </w:rPr>
        <w:t>0</w:t>
      </w:r>
      <w:r>
        <w:rPr>
          <w:rFonts w:ascii="Times New Roman" w:hAnsi="Times New Roman"/>
          <w:szCs w:val="24"/>
        </w:rPr>
        <w:t>%</w:t>
      </w:r>
    </w:p>
    <w:p w14:paraId="17881EEC" w14:textId="77777777" w:rsidR="00047BDD" w:rsidRPr="00914143" w:rsidRDefault="00047BDD" w:rsidP="00047BDD">
      <w:pPr>
        <w:ind w:left="720" w:firstLine="720"/>
        <w:rPr>
          <w:rFonts w:ascii="Times New Roman" w:hAnsi="Times New Roman"/>
          <w:szCs w:val="24"/>
        </w:rPr>
      </w:pPr>
      <w:r>
        <w:rPr>
          <w:rFonts w:ascii="Times New Roman" w:hAnsi="Times New Roman"/>
          <w:szCs w:val="24"/>
        </w:rPr>
        <w:t>Final exam</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14143">
        <w:rPr>
          <w:rFonts w:ascii="Times New Roman" w:hAnsi="Times New Roman"/>
          <w:szCs w:val="24"/>
        </w:rPr>
        <w:tab/>
      </w:r>
      <w:r>
        <w:rPr>
          <w:rFonts w:ascii="Times New Roman" w:hAnsi="Times New Roman"/>
          <w:szCs w:val="24"/>
        </w:rPr>
        <w:tab/>
        <w:t>35%</w:t>
      </w:r>
    </w:p>
    <w:p w14:paraId="5C16F6D6" w14:textId="760B8C69" w:rsidR="00047BDD" w:rsidRPr="00914143" w:rsidRDefault="00EC538F" w:rsidP="00047BDD">
      <w:pPr>
        <w:ind w:left="720" w:firstLine="720"/>
        <w:rPr>
          <w:rFonts w:ascii="Times New Roman" w:hAnsi="Times New Roman"/>
          <w:szCs w:val="24"/>
        </w:rPr>
      </w:pPr>
      <w:r>
        <w:rPr>
          <w:rFonts w:ascii="Times New Roman" w:hAnsi="Times New Roman"/>
          <w:szCs w:val="24"/>
        </w:rPr>
        <w:t>Group project</w:t>
      </w:r>
      <w:r w:rsidR="00047BDD" w:rsidRPr="00914143">
        <w:rPr>
          <w:rFonts w:ascii="Times New Roman" w:hAnsi="Times New Roman"/>
          <w:szCs w:val="24"/>
        </w:rPr>
        <w:tab/>
      </w:r>
      <w:r w:rsidR="00047BDD" w:rsidRPr="00914143">
        <w:rPr>
          <w:rFonts w:ascii="Times New Roman" w:hAnsi="Times New Roman"/>
          <w:szCs w:val="24"/>
        </w:rPr>
        <w:tab/>
      </w:r>
      <w:r w:rsidR="00047BDD" w:rsidRPr="00914143">
        <w:rPr>
          <w:rFonts w:ascii="Times New Roman" w:hAnsi="Times New Roman"/>
          <w:szCs w:val="24"/>
        </w:rPr>
        <w:tab/>
      </w:r>
      <w:r w:rsidR="0065247F">
        <w:rPr>
          <w:rFonts w:ascii="Times New Roman" w:hAnsi="Times New Roman"/>
          <w:szCs w:val="24"/>
        </w:rPr>
        <w:tab/>
      </w:r>
      <w:r w:rsidR="0065247F">
        <w:rPr>
          <w:rFonts w:ascii="Times New Roman" w:hAnsi="Times New Roman"/>
          <w:szCs w:val="24"/>
        </w:rPr>
        <w:tab/>
      </w:r>
      <w:r w:rsidR="0065247F">
        <w:rPr>
          <w:rFonts w:ascii="Times New Roman" w:hAnsi="Times New Roman"/>
          <w:szCs w:val="24"/>
        </w:rPr>
        <w:tab/>
        <w:t>25</w:t>
      </w:r>
      <w:r w:rsidR="00047BDD">
        <w:rPr>
          <w:rFonts w:ascii="Times New Roman" w:hAnsi="Times New Roman"/>
          <w:szCs w:val="24"/>
        </w:rPr>
        <w:t>%</w:t>
      </w:r>
    </w:p>
    <w:p w14:paraId="780844EF" w14:textId="35B086D4" w:rsidR="00047BDD" w:rsidRPr="00914143" w:rsidRDefault="00047BDD" w:rsidP="00047BDD">
      <w:pPr>
        <w:ind w:left="720" w:firstLine="720"/>
        <w:rPr>
          <w:rFonts w:ascii="Times New Roman" w:hAnsi="Times New Roman"/>
          <w:szCs w:val="24"/>
        </w:rPr>
      </w:pPr>
      <w:r>
        <w:rPr>
          <w:rFonts w:ascii="Times New Roman" w:hAnsi="Times New Roman"/>
          <w:szCs w:val="24"/>
        </w:rPr>
        <w:t>Weekly home assignments</w:t>
      </w:r>
      <w:r>
        <w:rPr>
          <w:rFonts w:ascii="Times New Roman" w:hAnsi="Times New Roman"/>
          <w:szCs w:val="24"/>
        </w:rPr>
        <w:tab/>
      </w:r>
      <w:r w:rsidRPr="00914143">
        <w:rPr>
          <w:rFonts w:ascii="Times New Roman" w:hAnsi="Times New Roman"/>
          <w:szCs w:val="24"/>
        </w:rPr>
        <w:tab/>
      </w:r>
      <w:r w:rsidRPr="00914143">
        <w:rPr>
          <w:rFonts w:ascii="Times New Roman" w:hAnsi="Times New Roman"/>
          <w:szCs w:val="24"/>
        </w:rPr>
        <w:tab/>
      </w:r>
      <w:r w:rsidRPr="00914143">
        <w:rPr>
          <w:rFonts w:ascii="Times New Roman" w:hAnsi="Times New Roman"/>
          <w:szCs w:val="24"/>
        </w:rPr>
        <w:tab/>
      </w:r>
      <w:r w:rsidR="00EC538F">
        <w:rPr>
          <w:rFonts w:ascii="Times New Roman" w:hAnsi="Times New Roman"/>
          <w:szCs w:val="24"/>
        </w:rPr>
        <w:t>1</w:t>
      </w:r>
      <w:r w:rsidR="00B017B2">
        <w:rPr>
          <w:rFonts w:ascii="Times New Roman" w:hAnsi="Times New Roman"/>
          <w:szCs w:val="24"/>
        </w:rPr>
        <w:t>0</w:t>
      </w:r>
      <w:r>
        <w:rPr>
          <w:rFonts w:ascii="Times New Roman" w:hAnsi="Times New Roman"/>
          <w:szCs w:val="24"/>
        </w:rPr>
        <w:t>%</w:t>
      </w:r>
    </w:p>
    <w:p w14:paraId="704972D1" w14:textId="77777777" w:rsidR="00047BDD" w:rsidRDefault="00047BDD" w:rsidP="00047BDD">
      <w:pPr>
        <w:pStyle w:val="WPNormal"/>
        <w:rPr>
          <w:rFonts w:ascii="Times New Roman" w:hAnsi="Times New Roman"/>
          <w:szCs w:val="24"/>
        </w:rPr>
      </w:pPr>
    </w:p>
    <w:p w14:paraId="4CEB2742" w14:textId="6F7DE12B" w:rsidR="00512659" w:rsidRDefault="00512659" w:rsidP="00047BDD">
      <w:pPr>
        <w:rPr>
          <w:rFonts w:ascii="Times New Roman" w:hAnsi="Times New Roman"/>
          <w:szCs w:val="24"/>
        </w:rPr>
      </w:pPr>
      <w:r>
        <w:rPr>
          <w:rFonts w:ascii="Times New Roman" w:hAnsi="Times New Roman"/>
          <w:szCs w:val="24"/>
        </w:rPr>
        <w:t>For home assignments each chapter</w:t>
      </w:r>
      <w:r w:rsidR="000B2A39">
        <w:rPr>
          <w:rFonts w:ascii="Times New Roman" w:hAnsi="Times New Roman"/>
          <w:szCs w:val="24"/>
        </w:rPr>
        <w:t xml:space="preserve"> assigned</w:t>
      </w:r>
      <w:r>
        <w:rPr>
          <w:rFonts w:ascii="Times New Roman" w:hAnsi="Times New Roman"/>
          <w:szCs w:val="24"/>
        </w:rPr>
        <w:t xml:space="preserve"> equal</w:t>
      </w:r>
      <w:r w:rsidR="000B2A39">
        <w:rPr>
          <w:rFonts w:ascii="Times New Roman" w:hAnsi="Times New Roman"/>
          <w:szCs w:val="24"/>
        </w:rPr>
        <w:t>s</w:t>
      </w:r>
      <w:r>
        <w:rPr>
          <w:rFonts w:ascii="Times New Roman" w:hAnsi="Times New Roman"/>
          <w:szCs w:val="24"/>
        </w:rPr>
        <w:t xml:space="preserve"> one fraction</w:t>
      </w:r>
      <w:r w:rsidR="00351205">
        <w:rPr>
          <w:rFonts w:ascii="Times New Roman" w:hAnsi="Times New Roman"/>
          <w:szCs w:val="24"/>
        </w:rPr>
        <w:t>. C</w:t>
      </w:r>
      <w:r w:rsidR="007757FD">
        <w:rPr>
          <w:rFonts w:ascii="Times New Roman" w:hAnsi="Times New Roman"/>
          <w:szCs w:val="24"/>
        </w:rPr>
        <w:t xml:space="preserve">urrently I expect to cover 14 chapters, and each chapter will </w:t>
      </w:r>
      <w:r w:rsidR="00351205">
        <w:rPr>
          <w:rFonts w:ascii="Times New Roman" w:hAnsi="Times New Roman"/>
          <w:szCs w:val="24"/>
        </w:rPr>
        <w:t xml:space="preserve">have questions assigned via </w:t>
      </w:r>
      <w:proofErr w:type="spellStart"/>
      <w:r w:rsidR="00351205">
        <w:rPr>
          <w:rFonts w:ascii="Times New Roman" w:hAnsi="Times New Roman"/>
          <w:szCs w:val="24"/>
        </w:rPr>
        <w:t>MyEconLab</w:t>
      </w:r>
      <w:proofErr w:type="spellEnd"/>
      <w:r w:rsidR="00351205">
        <w:rPr>
          <w:rFonts w:ascii="Times New Roman" w:hAnsi="Times New Roman"/>
          <w:szCs w:val="24"/>
        </w:rPr>
        <w:t>. This means that each chapter has a</w:t>
      </w:r>
      <w:r w:rsidR="00293564">
        <w:rPr>
          <w:rFonts w:ascii="Times New Roman" w:hAnsi="Times New Roman"/>
          <w:szCs w:val="24"/>
        </w:rPr>
        <w:t xml:space="preserve"> weight </w:t>
      </w:r>
      <w:proofErr w:type="gramStart"/>
      <w:r w:rsidR="00293564">
        <w:rPr>
          <w:rFonts w:ascii="Times New Roman" w:hAnsi="Times New Roman"/>
          <w:szCs w:val="24"/>
        </w:rPr>
        <w:t>of</w:t>
      </w:r>
      <w:r w:rsidR="00351205">
        <w:rPr>
          <w:rFonts w:ascii="Times New Roman" w:hAnsi="Times New Roman"/>
          <w:szCs w:val="24"/>
        </w:rPr>
        <w:t xml:space="preserve">  </w:t>
      </w:r>
      <w:r w:rsidR="00293564">
        <w:rPr>
          <w:rFonts w:ascii="Times New Roman" w:hAnsi="Times New Roman"/>
          <w:szCs w:val="24"/>
        </w:rPr>
        <w:t>7.14</w:t>
      </w:r>
      <w:proofErr w:type="gramEnd"/>
      <w:r w:rsidR="00293564">
        <w:rPr>
          <w:rFonts w:ascii="Times New Roman" w:hAnsi="Times New Roman"/>
          <w:szCs w:val="24"/>
        </w:rPr>
        <w:t>%</w:t>
      </w:r>
      <w:r w:rsidR="00EF6E00">
        <w:rPr>
          <w:rFonts w:ascii="Times New Roman" w:hAnsi="Times New Roman"/>
          <w:szCs w:val="24"/>
        </w:rPr>
        <w:t xml:space="preserve"> (100/14)</w:t>
      </w:r>
      <w:r w:rsidR="00293564">
        <w:rPr>
          <w:rFonts w:ascii="Times New Roman" w:hAnsi="Times New Roman"/>
          <w:szCs w:val="24"/>
        </w:rPr>
        <w:t xml:space="preserve"> of the total grade</w:t>
      </w:r>
      <w:r w:rsidR="00EF6E00">
        <w:rPr>
          <w:rFonts w:ascii="Times New Roman" w:hAnsi="Times New Roman"/>
          <w:szCs w:val="24"/>
        </w:rPr>
        <w:t xml:space="preserve">. </w:t>
      </w:r>
    </w:p>
    <w:p w14:paraId="6CCC8161" w14:textId="77777777" w:rsidR="00512659" w:rsidRDefault="00512659" w:rsidP="00047BDD">
      <w:pPr>
        <w:rPr>
          <w:rFonts w:ascii="Times New Roman" w:hAnsi="Times New Roman"/>
          <w:szCs w:val="24"/>
        </w:rPr>
      </w:pPr>
    </w:p>
    <w:p w14:paraId="4CC6AEA4" w14:textId="744DEEBB" w:rsidR="00047BDD" w:rsidRPr="007B76B3" w:rsidRDefault="00047BDD" w:rsidP="00047BDD">
      <w:pPr>
        <w:rPr>
          <w:rFonts w:ascii="Times New Roman" w:hAnsi="Times New Roman"/>
          <w:szCs w:val="24"/>
        </w:rPr>
      </w:pPr>
      <w:r w:rsidRPr="007B76B3">
        <w:rPr>
          <w:rFonts w:ascii="Times New Roman" w:hAnsi="Times New Roman"/>
          <w:szCs w:val="24"/>
        </w:rPr>
        <w:t>The final grade will be determined on the following scale: A: 94-100%, A-: 90-93%, B+: 87-89%, B: 83-86%, B-: 80-82%, C+: 77-79%, C: 73-76%, C-: 70-72%, D+: 65-69%, D: 60-64%, F: &lt;60%</w:t>
      </w:r>
    </w:p>
    <w:p w14:paraId="7D26A703" w14:textId="77777777" w:rsidR="00047BDD" w:rsidRPr="00914143" w:rsidRDefault="00047BDD" w:rsidP="00047BDD">
      <w:pPr>
        <w:pStyle w:val="WPNormal"/>
        <w:rPr>
          <w:rFonts w:ascii="Times New Roman" w:hAnsi="Times New Roman"/>
          <w:szCs w:val="24"/>
        </w:rPr>
      </w:pPr>
    </w:p>
    <w:p w14:paraId="05F5046F" w14:textId="3EC50EA6" w:rsidR="00AF4BF2" w:rsidRPr="00914143" w:rsidRDefault="00461D77">
      <w:pPr>
        <w:pStyle w:val="WPNormal"/>
        <w:rPr>
          <w:rFonts w:ascii="Times New Roman" w:hAnsi="Times New Roman"/>
          <w:b/>
          <w:szCs w:val="24"/>
        </w:rPr>
      </w:pPr>
      <w:r w:rsidRPr="00914143">
        <w:rPr>
          <w:rFonts w:ascii="Times New Roman" w:hAnsi="Times New Roman"/>
          <w:b/>
          <w:szCs w:val="24"/>
        </w:rPr>
        <w:t>Academic Integrity</w:t>
      </w:r>
      <w:r w:rsidR="00AF4BF2" w:rsidRPr="00914143">
        <w:rPr>
          <w:rFonts w:ascii="Times New Roman" w:hAnsi="Times New Roman"/>
          <w:b/>
          <w:szCs w:val="24"/>
        </w:rPr>
        <w:t>:</w:t>
      </w:r>
    </w:p>
    <w:p w14:paraId="23B7C3CF" w14:textId="77777777" w:rsidR="00461D77" w:rsidRPr="00914143" w:rsidRDefault="00E12A35">
      <w:pPr>
        <w:pStyle w:val="WPNormal"/>
        <w:rPr>
          <w:rFonts w:ascii="Times New Roman" w:hAnsi="Times New Roman"/>
          <w:szCs w:val="24"/>
          <w:shd w:val="clear" w:color="auto" w:fill="FCFDFD"/>
        </w:rPr>
      </w:pPr>
      <w:r w:rsidRPr="00914143">
        <w:rPr>
          <w:rFonts w:ascii="Times New Roman" w:hAnsi="Times New Roman"/>
          <w:szCs w:val="24"/>
          <w:shd w:val="clear" w:color="auto" w:fill="FCFDFD"/>
        </w:rPr>
        <w:t>DePaul University is a learning community that fosters the pursuit of knowledge and the transmission of ideas within a context that emphasizes a sense of responsibility for oneself, for others and for society at large. Violations of academic integrity, in any of their forms, are, therefore, detrimental to the values of DePaul, to the students’ own development as responsible members of society, and to the pursuit of knowledge and the transmission of ideas. Violations include but are not limited to the following categories: cheating; plagiarism; fabrication; falsification or sabotage of research data; destruction or misuse of the university’s academic resources; alteration or falsification of academic records; and academic misconduct. Conduct that is punishable under the Academic Integrity Policy could result in additional disciplinary actions by other university officials and possible civil or criminal prosecution. Please refer to your Student Handbook or visit Academic Integrity at DePaul University (</w:t>
      </w:r>
      <w:r w:rsidRPr="00914143">
        <w:rPr>
          <w:rFonts w:ascii="Times New Roman" w:hAnsi="Times New Roman"/>
          <w:b/>
          <w:szCs w:val="24"/>
          <w:u w:val="single"/>
          <w:shd w:val="clear" w:color="auto" w:fill="FCFDFD"/>
        </w:rPr>
        <w:t>http://academicintegrity.depaul.edu</w:t>
      </w:r>
      <w:r w:rsidRPr="00914143">
        <w:rPr>
          <w:rFonts w:ascii="Times New Roman" w:hAnsi="Times New Roman"/>
          <w:szCs w:val="24"/>
          <w:shd w:val="clear" w:color="auto" w:fill="FCFDFD"/>
        </w:rPr>
        <w:t>) for further details.</w:t>
      </w:r>
    </w:p>
    <w:p w14:paraId="5BDF997D" w14:textId="77777777" w:rsidR="00E12A35" w:rsidRPr="00914143" w:rsidRDefault="00E12A35">
      <w:pPr>
        <w:pStyle w:val="WPNormal"/>
        <w:rPr>
          <w:rFonts w:ascii="Times New Roman" w:hAnsi="Times New Roman"/>
          <w:szCs w:val="24"/>
        </w:rPr>
      </w:pPr>
    </w:p>
    <w:p w14:paraId="2C104094" w14:textId="0942258C" w:rsidR="00461D77" w:rsidRPr="00914143" w:rsidRDefault="00AF4BF2">
      <w:pPr>
        <w:pStyle w:val="WPNormal"/>
        <w:rPr>
          <w:rFonts w:ascii="Times New Roman" w:hAnsi="Times New Roman"/>
          <w:b/>
          <w:szCs w:val="24"/>
        </w:rPr>
      </w:pPr>
      <w:r w:rsidRPr="00914143">
        <w:rPr>
          <w:rFonts w:ascii="Times New Roman" w:hAnsi="Times New Roman"/>
          <w:b/>
          <w:bCs/>
          <w:szCs w:val="24"/>
        </w:rPr>
        <w:t>Center for Students with Disabilities (CSD)</w:t>
      </w:r>
    </w:p>
    <w:p w14:paraId="068A4463" w14:textId="77777777" w:rsidR="00AF4BF2" w:rsidRPr="00914143" w:rsidRDefault="00AF4BF2" w:rsidP="00AF4BF2">
      <w:pPr>
        <w:autoSpaceDE w:val="0"/>
        <w:autoSpaceDN w:val="0"/>
        <w:adjustRightInd w:val="0"/>
        <w:rPr>
          <w:rFonts w:ascii="Times New Roman" w:hAnsi="Times New Roman"/>
          <w:szCs w:val="24"/>
        </w:rPr>
      </w:pPr>
      <w:r w:rsidRPr="00914143">
        <w:rPr>
          <w:rFonts w:ascii="Times New Roman" w:hAnsi="Times New Roman"/>
          <w:szCs w:val="24"/>
        </w:rPr>
        <w:t>Students who feel they may need an accommodation based on the impact of a disability should</w:t>
      </w:r>
      <w:r w:rsidR="00E12A35" w:rsidRPr="00914143">
        <w:rPr>
          <w:rFonts w:ascii="Times New Roman" w:hAnsi="Times New Roman"/>
          <w:szCs w:val="24"/>
        </w:rPr>
        <w:t xml:space="preserve"> </w:t>
      </w:r>
      <w:r w:rsidRPr="00914143">
        <w:rPr>
          <w:rFonts w:ascii="Times New Roman" w:hAnsi="Times New Roman"/>
          <w:szCs w:val="24"/>
        </w:rPr>
        <w:t>contact me privately to discuss their specific needs. All discussion will remain confidential. To</w:t>
      </w:r>
      <w:r w:rsidR="00E12A35" w:rsidRPr="00914143">
        <w:rPr>
          <w:rFonts w:ascii="Times New Roman" w:hAnsi="Times New Roman"/>
          <w:szCs w:val="24"/>
        </w:rPr>
        <w:t xml:space="preserve"> </w:t>
      </w:r>
      <w:r w:rsidRPr="00914143">
        <w:rPr>
          <w:rFonts w:ascii="Times New Roman" w:hAnsi="Times New Roman"/>
          <w:szCs w:val="24"/>
        </w:rPr>
        <w:t>ensure that you receive the most reasonable accommodation based on your needs, contact me as</w:t>
      </w:r>
      <w:r w:rsidR="00E12A35" w:rsidRPr="00914143">
        <w:rPr>
          <w:rFonts w:ascii="Times New Roman" w:hAnsi="Times New Roman"/>
          <w:szCs w:val="24"/>
        </w:rPr>
        <w:t xml:space="preserve"> </w:t>
      </w:r>
      <w:r w:rsidRPr="00914143">
        <w:rPr>
          <w:rFonts w:ascii="Times New Roman" w:hAnsi="Times New Roman"/>
          <w:szCs w:val="24"/>
        </w:rPr>
        <w:t>early as possible in the quarter (preferably within the first week or two of the course) and be sure</w:t>
      </w:r>
      <w:r w:rsidR="00E12A35" w:rsidRPr="00914143">
        <w:rPr>
          <w:rFonts w:ascii="Times New Roman" w:hAnsi="Times New Roman"/>
          <w:szCs w:val="24"/>
        </w:rPr>
        <w:t xml:space="preserve"> </w:t>
      </w:r>
      <w:r w:rsidRPr="00914143">
        <w:rPr>
          <w:rFonts w:ascii="Times New Roman" w:hAnsi="Times New Roman"/>
          <w:szCs w:val="24"/>
        </w:rPr>
        <w:t>to contact one of the CSD offices for support and additional service. Lincoln Park: Student</w:t>
      </w:r>
    </w:p>
    <w:p w14:paraId="016E3C8C" w14:textId="439600D5" w:rsidR="00AF4BF2" w:rsidRPr="00914143" w:rsidRDefault="00AF4BF2">
      <w:pPr>
        <w:pStyle w:val="WPNormal"/>
        <w:rPr>
          <w:rFonts w:ascii="Times New Roman" w:hAnsi="Times New Roman"/>
          <w:szCs w:val="24"/>
        </w:rPr>
      </w:pPr>
      <w:r w:rsidRPr="00914143">
        <w:rPr>
          <w:rFonts w:ascii="Times New Roman" w:hAnsi="Times New Roman"/>
          <w:szCs w:val="24"/>
        </w:rPr>
        <w:t>Center 370, (773)</w:t>
      </w:r>
      <w:r w:rsidR="000F47A5" w:rsidRPr="00914143">
        <w:rPr>
          <w:rFonts w:ascii="Times New Roman" w:hAnsi="Times New Roman"/>
          <w:szCs w:val="24"/>
        </w:rPr>
        <w:t xml:space="preserve"> </w:t>
      </w:r>
      <w:r w:rsidRPr="00914143">
        <w:rPr>
          <w:rFonts w:ascii="Times New Roman" w:hAnsi="Times New Roman"/>
          <w:szCs w:val="24"/>
        </w:rPr>
        <w:t>325-1677; Loop: Lewis Center 1420. (312)</w:t>
      </w:r>
      <w:r w:rsidR="000F47A5" w:rsidRPr="00914143">
        <w:rPr>
          <w:rFonts w:ascii="Times New Roman" w:hAnsi="Times New Roman"/>
          <w:szCs w:val="24"/>
        </w:rPr>
        <w:t xml:space="preserve"> </w:t>
      </w:r>
      <w:r w:rsidRPr="00914143">
        <w:rPr>
          <w:rFonts w:ascii="Times New Roman" w:hAnsi="Times New Roman"/>
          <w:szCs w:val="24"/>
        </w:rPr>
        <w:t>362-8002.</w:t>
      </w:r>
    </w:p>
    <w:p w14:paraId="7D156B45" w14:textId="77777777" w:rsidR="00AF4BF2" w:rsidRPr="00914143" w:rsidRDefault="00AF4BF2">
      <w:pPr>
        <w:pStyle w:val="WPNormal"/>
        <w:rPr>
          <w:rFonts w:ascii="Times New Roman" w:hAnsi="Times New Roman"/>
          <w:szCs w:val="24"/>
        </w:rPr>
      </w:pPr>
    </w:p>
    <w:p w14:paraId="39C140E9" w14:textId="6ED70AC0" w:rsidR="00461D77" w:rsidRPr="00914143" w:rsidRDefault="00C602F3">
      <w:pPr>
        <w:pStyle w:val="WPNormal"/>
        <w:rPr>
          <w:rFonts w:ascii="Times New Roman" w:hAnsi="Times New Roman"/>
          <w:b/>
          <w:szCs w:val="24"/>
        </w:rPr>
      </w:pPr>
      <w:r w:rsidRPr="00914143">
        <w:rPr>
          <w:rFonts w:ascii="Times New Roman" w:hAnsi="Times New Roman"/>
          <w:b/>
          <w:szCs w:val="24"/>
        </w:rPr>
        <w:t>Dean</w:t>
      </w:r>
      <w:r w:rsidR="00386583" w:rsidRPr="00914143">
        <w:rPr>
          <w:rFonts w:ascii="Times New Roman" w:hAnsi="Times New Roman"/>
          <w:b/>
          <w:szCs w:val="24"/>
        </w:rPr>
        <w:t xml:space="preserve"> of Students Office</w:t>
      </w:r>
    </w:p>
    <w:p w14:paraId="45E3FFFD" w14:textId="77777777" w:rsidR="00461D77" w:rsidRDefault="00386583">
      <w:pPr>
        <w:pStyle w:val="WPNormal"/>
        <w:rPr>
          <w:rFonts w:ascii="Times New Roman" w:hAnsi="Times New Roman"/>
          <w:szCs w:val="24"/>
          <w:shd w:val="clear" w:color="auto" w:fill="FCFDFD"/>
        </w:rPr>
      </w:pPr>
      <w:r w:rsidRPr="00914143">
        <w:rPr>
          <w:rFonts w:ascii="Times New Roman" w:hAnsi="Times New Roman"/>
          <w:szCs w:val="24"/>
          <w:shd w:val="clear" w:color="auto" w:fill="FCFDFD"/>
        </w:rPr>
        <w:t xml:space="preserve">The Dean of Students Office (DOS) helps students in navigating the university, particularly during difficult situations, such as personal, financial, medical, and/or family crises. Absence Notifications to faculty, Late Withdrawals, and Community Resource Referrals, support students both in and outside of the classroom. </w:t>
      </w:r>
      <w:proofErr w:type="gramStart"/>
      <w:r w:rsidRPr="00914143">
        <w:rPr>
          <w:rFonts w:ascii="Times New Roman" w:hAnsi="Times New Roman"/>
          <w:szCs w:val="24"/>
          <w:shd w:val="clear" w:color="auto" w:fill="FCFDFD"/>
        </w:rPr>
        <w:t>Additionally</w:t>
      </w:r>
      <w:proofErr w:type="gramEnd"/>
      <w:r w:rsidRPr="00914143">
        <w:rPr>
          <w:rFonts w:ascii="Times New Roman" w:hAnsi="Times New Roman"/>
          <w:szCs w:val="24"/>
          <w:shd w:val="clear" w:color="auto" w:fill="FCFDFD"/>
        </w:rPr>
        <w:t xml:space="preserve"> we have resources and programs to support health and wellness, violence prevention, substance abuse and drug prevention, and LGBTQ student services. We are committed to your success as a DePaul student. Please feel free to contact us at</w:t>
      </w:r>
      <w:r w:rsidRPr="00914143">
        <w:rPr>
          <w:rStyle w:val="apple-converted-space"/>
          <w:rFonts w:ascii="Times New Roman" w:hAnsi="Times New Roman"/>
          <w:szCs w:val="24"/>
          <w:shd w:val="clear" w:color="auto" w:fill="FCFDFD"/>
        </w:rPr>
        <w:t> </w:t>
      </w:r>
      <w:hyperlink r:id="rId8" w:history="1">
        <w:r w:rsidRPr="00914143">
          <w:rPr>
            <w:rStyle w:val="Hyperlink"/>
            <w:rFonts w:ascii="Times New Roman" w:hAnsi="Times New Roman"/>
            <w:b/>
            <w:bCs/>
            <w:color w:val="auto"/>
            <w:szCs w:val="24"/>
            <w:bdr w:val="none" w:sz="0" w:space="0" w:color="auto" w:frame="1"/>
            <w:shd w:val="clear" w:color="auto" w:fill="FCFDFD"/>
          </w:rPr>
          <w:t>http://studentaffairs.depaul.edu/dos</w:t>
        </w:r>
      </w:hyperlink>
      <w:r w:rsidRPr="00914143">
        <w:rPr>
          <w:rFonts w:ascii="Times New Roman" w:hAnsi="Times New Roman"/>
          <w:szCs w:val="24"/>
          <w:shd w:val="clear" w:color="auto" w:fill="FCFDFD"/>
        </w:rPr>
        <w:t>.</w:t>
      </w:r>
    </w:p>
    <w:p w14:paraId="77ECD7D0" w14:textId="77777777" w:rsidR="00F07D2F" w:rsidRDefault="00F07D2F">
      <w:pPr>
        <w:pStyle w:val="WPNormal"/>
        <w:rPr>
          <w:rFonts w:ascii="Times New Roman" w:hAnsi="Times New Roman"/>
          <w:szCs w:val="24"/>
          <w:shd w:val="clear" w:color="auto" w:fill="FCFDFD"/>
        </w:rPr>
      </w:pPr>
    </w:p>
    <w:p w14:paraId="75337FC7" w14:textId="77777777" w:rsidR="00F07D2F" w:rsidRDefault="00F07D2F">
      <w:pPr>
        <w:pStyle w:val="WPNormal"/>
        <w:rPr>
          <w:rFonts w:ascii="Times New Roman" w:hAnsi="Times New Roman"/>
          <w:szCs w:val="24"/>
          <w:shd w:val="clear" w:color="auto" w:fill="FCFDFD"/>
        </w:rPr>
      </w:pPr>
    </w:p>
    <w:p w14:paraId="1E8D8C29" w14:textId="77777777" w:rsidR="00F07D2F" w:rsidRDefault="00F07D2F">
      <w:pPr>
        <w:pStyle w:val="WPNormal"/>
        <w:rPr>
          <w:rFonts w:ascii="Times New Roman" w:hAnsi="Times New Roman"/>
          <w:b/>
          <w:szCs w:val="24"/>
        </w:rPr>
      </w:pPr>
    </w:p>
    <w:p w14:paraId="1EF3506F" w14:textId="77777777" w:rsidR="00AA4B3A" w:rsidRPr="00914143" w:rsidRDefault="00AA4B3A">
      <w:pPr>
        <w:pStyle w:val="WPNormal"/>
        <w:rPr>
          <w:rFonts w:ascii="Times New Roman" w:hAnsi="Times New Roman"/>
          <w:b/>
          <w:szCs w:val="24"/>
        </w:rPr>
      </w:pPr>
    </w:p>
    <w:p w14:paraId="56E0627A" w14:textId="77777777" w:rsidR="00A05347" w:rsidRPr="00914143" w:rsidRDefault="00A05347" w:rsidP="00380658">
      <w:pPr>
        <w:jc w:val="both"/>
        <w:rPr>
          <w:rFonts w:ascii="Times New Roman" w:hAnsi="Times New Roman"/>
          <w:b/>
          <w:szCs w:val="24"/>
        </w:rPr>
      </w:pPr>
    </w:p>
    <w:p w14:paraId="792ECCCA" w14:textId="1F834079" w:rsidR="00380658" w:rsidRPr="00914143" w:rsidRDefault="00380658" w:rsidP="00380658">
      <w:pPr>
        <w:jc w:val="both"/>
        <w:rPr>
          <w:rFonts w:ascii="Times New Roman" w:hAnsi="Times New Roman"/>
          <w:szCs w:val="24"/>
          <w:u w:val="single"/>
        </w:rPr>
      </w:pPr>
      <w:r w:rsidRPr="00914143">
        <w:rPr>
          <w:rFonts w:ascii="Times New Roman" w:hAnsi="Times New Roman"/>
          <w:b/>
          <w:szCs w:val="24"/>
        </w:rPr>
        <w:t>Desire2Learn (D2L)</w:t>
      </w:r>
    </w:p>
    <w:p w14:paraId="526AFBDD" w14:textId="6C6F6F54" w:rsidR="00047BDD" w:rsidRPr="00F07D2F" w:rsidRDefault="00A05347" w:rsidP="00F07D2F">
      <w:pPr>
        <w:jc w:val="both"/>
        <w:rPr>
          <w:rFonts w:ascii="Times New Roman" w:hAnsi="Times New Roman"/>
          <w:szCs w:val="24"/>
        </w:rPr>
      </w:pPr>
      <w:r w:rsidRPr="00914143">
        <w:rPr>
          <w:rFonts w:ascii="Times New Roman" w:hAnsi="Times New Roman"/>
          <w:szCs w:val="24"/>
        </w:rPr>
        <w:t xml:space="preserve">All the relevant information on the course will be available via the Desire2Learn platform at </w:t>
      </w:r>
      <w:hyperlink r:id="rId9" w:history="1">
        <w:r w:rsidRPr="00914143">
          <w:rPr>
            <w:rStyle w:val="Hyperlink"/>
            <w:rFonts w:ascii="Times New Roman" w:hAnsi="Times New Roman"/>
            <w:color w:val="auto"/>
            <w:szCs w:val="24"/>
          </w:rPr>
          <w:t>https://d2l.depaul.edu</w:t>
        </w:r>
      </w:hyperlink>
      <w:r w:rsidRPr="00914143">
        <w:rPr>
          <w:rFonts w:ascii="Times New Roman" w:hAnsi="Times New Roman"/>
          <w:szCs w:val="24"/>
        </w:rPr>
        <w:t xml:space="preserve">. The lecture slides, handouts, announcements, and supporting material will all be posted </w:t>
      </w:r>
      <w:proofErr w:type="gramStart"/>
      <w:r w:rsidR="000F47A5" w:rsidRPr="00914143">
        <w:rPr>
          <w:rFonts w:ascii="Times New Roman" w:hAnsi="Times New Roman"/>
          <w:szCs w:val="24"/>
        </w:rPr>
        <w:t>into</w:t>
      </w:r>
      <w:proofErr w:type="gramEnd"/>
      <w:r w:rsidR="000F47A5" w:rsidRPr="00914143">
        <w:rPr>
          <w:rFonts w:ascii="Times New Roman" w:hAnsi="Times New Roman"/>
          <w:szCs w:val="24"/>
        </w:rPr>
        <w:t xml:space="preserve"> the Desire2Learn platform</w:t>
      </w:r>
      <w:r w:rsidRPr="00914143">
        <w:rPr>
          <w:rFonts w:ascii="Times New Roman" w:hAnsi="Times New Roman"/>
          <w:szCs w:val="24"/>
        </w:rPr>
        <w:t>.</w:t>
      </w:r>
    </w:p>
    <w:p w14:paraId="45B47359" w14:textId="77777777" w:rsidR="00047BDD" w:rsidRPr="00914143" w:rsidRDefault="00047BDD">
      <w:pPr>
        <w:pStyle w:val="WPNormal"/>
        <w:rPr>
          <w:rFonts w:ascii="Times New Roman" w:hAnsi="Times New Roman"/>
          <w:b/>
          <w:szCs w:val="24"/>
        </w:rPr>
      </w:pPr>
    </w:p>
    <w:p w14:paraId="0E4B2F17" w14:textId="022695B7" w:rsidR="006A05EF" w:rsidRPr="00914143" w:rsidRDefault="006A05EF">
      <w:pPr>
        <w:pStyle w:val="WPNormal"/>
        <w:rPr>
          <w:rFonts w:ascii="Times New Roman" w:hAnsi="Times New Roman"/>
          <w:b/>
          <w:szCs w:val="24"/>
        </w:rPr>
      </w:pPr>
      <w:r w:rsidRPr="00914143">
        <w:rPr>
          <w:rFonts w:ascii="Times New Roman" w:hAnsi="Times New Roman"/>
          <w:b/>
          <w:szCs w:val="24"/>
        </w:rPr>
        <w:t xml:space="preserve">Student </w:t>
      </w:r>
      <w:r w:rsidR="00A146C5">
        <w:rPr>
          <w:rFonts w:ascii="Times New Roman" w:hAnsi="Times New Roman"/>
          <w:b/>
          <w:szCs w:val="24"/>
        </w:rPr>
        <w:t>r</w:t>
      </w:r>
      <w:r w:rsidRPr="00914143">
        <w:rPr>
          <w:rFonts w:ascii="Times New Roman" w:hAnsi="Times New Roman"/>
          <w:b/>
          <w:szCs w:val="24"/>
        </w:rPr>
        <w:t xml:space="preserve">esponsibility </w:t>
      </w:r>
      <w:r w:rsidR="00A146C5">
        <w:rPr>
          <w:rFonts w:ascii="Times New Roman" w:hAnsi="Times New Roman"/>
          <w:b/>
          <w:szCs w:val="24"/>
        </w:rPr>
        <w:t>and c</w:t>
      </w:r>
      <w:r w:rsidRPr="00914143">
        <w:rPr>
          <w:rFonts w:ascii="Times New Roman" w:hAnsi="Times New Roman"/>
          <w:b/>
          <w:szCs w:val="24"/>
        </w:rPr>
        <w:t>lassroom courtesy</w:t>
      </w:r>
    </w:p>
    <w:p w14:paraId="760D4846" w14:textId="1AC78E9B" w:rsidR="00CB42CB" w:rsidRPr="00914143" w:rsidRDefault="00B639DD" w:rsidP="00EE0A5C">
      <w:pPr>
        <w:jc w:val="both"/>
        <w:rPr>
          <w:rFonts w:ascii="Times New Roman" w:hAnsi="Times New Roman"/>
          <w:szCs w:val="24"/>
        </w:rPr>
      </w:pPr>
      <w:r w:rsidRPr="00914143">
        <w:rPr>
          <w:rFonts w:ascii="Times New Roman" w:hAnsi="Times New Roman"/>
          <w:szCs w:val="24"/>
        </w:rPr>
        <w:t xml:space="preserve">The classroom is designed for learning. I will do my best to offer you enjoyable learning experience. </w:t>
      </w:r>
      <w:proofErr w:type="gramStart"/>
      <w:r w:rsidRPr="00914143">
        <w:rPr>
          <w:rFonts w:ascii="Times New Roman" w:hAnsi="Times New Roman"/>
          <w:szCs w:val="24"/>
        </w:rPr>
        <w:t>In order to</w:t>
      </w:r>
      <w:proofErr w:type="gramEnd"/>
      <w:r w:rsidRPr="00914143">
        <w:rPr>
          <w:rFonts w:ascii="Times New Roman" w:hAnsi="Times New Roman"/>
          <w:szCs w:val="24"/>
        </w:rPr>
        <w:t xml:space="preserve"> achieve this goal, students should also do their part in this process.  Students are expected to behave professionally. This includes attending class and not engaging in unrelated and/or disruptive activities during class. Texting, messaging, cell phone calls or surfing the internet </w:t>
      </w:r>
      <w:r w:rsidR="000F47A5" w:rsidRPr="00914143">
        <w:rPr>
          <w:rFonts w:ascii="Times New Roman" w:hAnsi="Times New Roman"/>
          <w:szCs w:val="24"/>
        </w:rPr>
        <w:t>is</w:t>
      </w:r>
      <w:r w:rsidRPr="00914143">
        <w:rPr>
          <w:rFonts w:ascii="Times New Roman" w:hAnsi="Times New Roman"/>
          <w:szCs w:val="24"/>
        </w:rPr>
        <w:t xml:space="preserve"> not allowed during class. Students doing so will be requested to leave the class, resulting in one automatic absence. </w:t>
      </w:r>
      <w:r w:rsidRPr="00914143">
        <w:rPr>
          <w:rFonts w:ascii="Times New Roman" w:hAnsi="Times New Roman"/>
          <w:szCs w:val="24"/>
          <w:u w:val="single"/>
        </w:rPr>
        <w:t>Use of laptops and tablets are also discouraged</w:t>
      </w:r>
      <w:r w:rsidRPr="00914143">
        <w:rPr>
          <w:rFonts w:ascii="Times New Roman" w:hAnsi="Times New Roman"/>
          <w:szCs w:val="24"/>
        </w:rPr>
        <w:t>. Please print l</w:t>
      </w:r>
      <w:r w:rsidR="00EE0A5C" w:rsidRPr="00914143">
        <w:rPr>
          <w:rFonts w:ascii="Times New Roman" w:hAnsi="Times New Roman"/>
          <w:szCs w:val="24"/>
        </w:rPr>
        <w:t>ecture notes before each class.</w:t>
      </w:r>
    </w:p>
    <w:p w14:paraId="468BF9E7" w14:textId="77777777" w:rsidR="00BB5DD2" w:rsidRPr="00914143" w:rsidRDefault="00BB5DD2" w:rsidP="00EE0A5C">
      <w:pPr>
        <w:jc w:val="both"/>
        <w:rPr>
          <w:rFonts w:ascii="Times New Roman" w:hAnsi="Times New Roman"/>
          <w:szCs w:val="24"/>
        </w:rPr>
      </w:pPr>
    </w:p>
    <w:p w14:paraId="0E98B21A" w14:textId="77777777" w:rsidR="003105FE" w:rsidRPr="00914143" w:rsidRDefault="003105FE" w:rsidP="00026DB6">
      <w:pPr>
        <w:pStyle w:val="WPNormal"/>
        <w:rPr>
          <w:rFonts w:ascii="Times New Roman" w:hAnsi="Times New Roman"/>
          <w:bCs/>
          <w:szCs w:val="24"/>
        </w:rPr>
      </w:pPr>
    </w:p>
    <w:p w14:paraId="3978E6EC" w14:textId="222DABD0" w:rsidR="000474C1" w:rsidRPr="00914143" w:rsidRDefault="000474C1" w:rsidP="00EE0A5C">
      <w:pPr>
        <w:pStyle w:val="WPNormal"/>
        <w:rPr>
          <w:rFonts w:ascii="Times New Roman" w:hAnsi="Times New Roman"/>
          <w:szCs w:val="24"/>
        </w:rPr>
      </w:pPr>
    </w:p>
    <w:sectPr w:rsidR="000474C1" w:rsidRPr="00914143" w:rsidSect="006F25F3">
      <w:footerReference w:type="default" r:id="rId10"/>
      <w:type w:val="continuous"/>
      <w:pgSz w:w="12240" w:h="15840"/>
      <w:pgMar w:top="540" w:right="1440" w:bottom="135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38338" w14:textId="77777777" w:rsidR="006F25F3" w:rsidRDefault="006F25F3">
      <w:r>
        <w:separator/>
      </w:r>
    </w:p>
  </w:endnote>
  <w:endnote w:type="continuationSeparator" w:id="0">
    <w:p w14:paraId="7F0397DE" w14:textId="77777777" w:rsidR="006F25F3" w:rsidRDefault="006F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aco">
    <w:altName w:val="Calibri"/>
    <w:charset w:val="00"/>
    <w:family w:val="auto"/>
    <w:pitch w:val="variable"/>
    <w:sig w:usb0="A00002FF" w:usb1="500039FB" w:usb2="00000000" w:usb3="00000000" w:csb0="00000197" w:csb1="00000000"/>
  </w:font>
  <w:font w:name="Genev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C027" w14:textId="77777777" w:rsidR="00974A13" w:rsidRDefault="00974A13">
    <w:pPr>
      <w:pStyle w:val="WPFooter"/>
      <w:jc w:val="center"/>
      <w:rPr>
        <w:rFonts w:ascii="Times" w:hAnsi="Times"/>
        <w:sz w:val="18"/>
      </w:rPr>
    </w:pPr>
    <w:r>
      <w:rPr>
        <w:rStyle w:val="PageNumber"/>
        <w:rFonts w:ascii="Times" w:hAnsi="Times"/>
      </w:rPr>
      <w:fldChar w:fldCharType="begin"/>
    </w:r>
    <w:r>
      <w:rPr>
        <w:rStyle w:val="PageNumber"/>
        <w:rFonts w:ascii="Times" w:hAnsi="Times"/>
      </w:rPr>
      <w:instrText xml:space="preserve"> PAGE </w:instrText>
    </w:r>
    <w:r>
      <w:rPr>
        <w:rStyle w:val="PageNumber"/>
        <w:rFonts w:ascii="Times" w:hAnsi="Times"/>
      </w:rPr>
      <w:fldChar w:fldCharType="separate"/>
    </w:r>
    <w:r w:rsidR="003A5828">
      <w:rPr>
        <w:rStyle w:val="PageNumber"/>
        <w:rFonts w:ascii="Times" w:hAnsi="Times"/>
        <w:noProof/>
      </w:rPr>
      <w:t>1</w:t>
    </w:r>
    <w:r>
      <w:rPr>
        <w:rStyle w:val="PageNumber"/>
        <w:rFonts w:ascii="Times" w:hAnsi="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D8643" w14:textId="77777777" w:rsidR="006F25F3" w:rsidRDefault="006F25F3">
      <w:r>
        <w:separator/>
      </w:r>
    </w:p>
  </w:footnote>
  <w:footnote w:type="continuationSeparator" w:id="0">
    <w:p w14:paraId="35C496E3" w14:textId="77777777" w:rsidR="006F25F3" w:rsidRDefault="006F2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8BE8D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F7BF6"/>
    <w:multiLevelType w:val="hybridMultilevel"/>
    <w:tmpl w:val="D68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61FDF"/>
    <w:multiLevelType w:val="hybridMultilevel"/>
    <w:tmpl w:val="DC9023A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2A7F0684"/>
    <w:multiLevelType w:val="hybridMultilevel"/>
    <w:tmpl w:val="57E215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C2A0025"/>
    <w:multiLevelType w:val="hybridMultilevel"/>
    <w:tmpl w:val="85B01B98"/>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532448C1"/>
    <w:multiLevelType w:val="hybridMultilevel"/>
    <w:tmpl w:val="9DC2A38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58B7212C"/>
    <w:multiLevelType w:val="hybridMultilevel"/>
    <w:tmpl w:val="95A8C2DE"/>
    <w:lvl w:ilvl="0" w:tplc="720E0B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E5228"/>
    <w:multiLevelType w:val="hybridMultilevel"/>
    <w:tmpl w:val="FF7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073538">
    <w:abstractNumId w:val="1"/>
  </w:num>
  <w:num w:numId="2" w16cid:durableId="263735705">
    <w:abstractNumId w:val="7"/>
  </w:num>
  <w:num w:numId="3" w16cid:durableId="2021856341">
    <w:abstractNumId w:val="6"/>
  </w:num>
  <w:num w:numId="4" w16cid:durableId="1404913524">
    <w:abstractNumId w:val="3"/>
  </w:num>
  <w:num w:numId="5" w16cid:durableId="925653328">
    <w:abstractNumId w:val="0"/>
  </w:num>
  <w:num w:numId="6" w16cid:durableId="354115523">
    <w:abstractNumId w:val="4"/>
  </w:num>
  <w:num w:numId="7" w16cid:durableId="1803696016">
    <w:abstractNumId w:val="2"/>
  </w:num>
  <w:num w:numId="8" w16cid:durableId="522868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A6"/>
    <w:rsid w:val="00006644"/>
    <w:rsid w:val="000233BA"/>
    <w:rsid w:val="000259DE"/>
    <w:rsid w:val="00026DB6"/>
    <w:rsid w:val="00027FA1"/>
    <w:rsid w:val="000376E4"/>
    <w:rsid w:val="000474C1"/>
    <w:rsid w:val="00047BDD"/>
    <w:rsid w:val="00061651"/>
    <w:rsid w:val="00067EF3"/>
    <w:rsid w:val="00082D1A"/>
    <w:rsid w:val="000A0E61"/>
    <w:rsid w:val="000A640F"/>
    <w:rsid w:val="000A66B5"/>
    <w:rsid w:val="000B2A39"/>
    <w:rsid w:val="000C74EA"/>
    <w:rsid w:val="000D0B83"/>
    <w:rsid w:val="000D1EF2"/>
    <w:rsid w:val="000E5A92"/>
    <w:rsid w:val="000E7D1C"/>
    <w:rsid w:val="000F38C1"/>
    <w:rsid w:val="000F47A5"/>
    <w:rsid w:val="00116E7F"/>
    <w:rsid w:val="001264FA"/>
    <w:rsid w:val="001322E2"/>
    <w:rsid w:val="001508EA"/>
    <w:rsid w:val="0017099F"/>
    <w:rsid w:val="001726AC"/>
    <w:rsid w:val="0019220E"/>
    <w:rsid w:val="00194582"/>
    <w:rsid w:val="00196260"/>
    <w:rsid w:val="001A5ACE"/>
    <w:rsid w:val="001B2E03"/>
    <w:rsid w:val="001D5C79"/>
    <w:rsid w:val="001D7D3E"/>
    <w:rsid w:val="00215EA9"/>
    <w:rsid w:val="00226799"/>
    <w:rsid w:val="0022718C"/>
    <w:rsid w:val="00240620"/>
    <w:rsid w:val="002463AF"/>
    <w:rsid w:val="002547E8"/>
    <w:rsid w:val="002557AB"/>
    <w:rsid w:val="0026648C"/>
    <w:rsid w:val="00266902"/>
    <w:rsid w:val="00275F72"/>
    <w:rsid w:val="00283ABE"/>
    <w:rsid w:val="00293564"/>
    <w:rsid w:val="002B21C8"/>
    <w:rsid w:val="002D08DC"/>
    <w:rsid w:val="002E23E8"/>
    <w:rsid w:val="002F27ED"/>
    <w:rsid w:val="002F7319"/>
    <w:rsid w:val="00307713"/>
    <w:rsid w:val="003105FE"/>
    <w:rsid w:val="00316899"/>
    <w:rsid w:val="00322243"/>
    <w:rsid w:val="00323D44"/>
    <w:rsid w:val="00340691"/>
    <w:rsid w:val="00344F9B"/>
    <w:rsid w:val="00351205"/>
    <w:rsid w:val="003654E7"/>
    <w:rsid w:val="00366B3C"/>
    <w:rsid w:val="00373BA4"/>
    <w:rsid w:val="00380658"/>
    <w:rsid w:val="00386583"/>
    <w:rsid w:val="00394C73"/>
    <w:rsid w:val="00396F0A"/>
    <w:rsid w:val="00397DC5"/>
    <w:rsid w:val="003A5828"/>
    <w:rsid w:val="003B1A6A"/>
    <w:rsid w:val="003B1F1B"/>
    <w:rsid w:val="003B1FB2"/>
    <w:rsid w:val="003D5833"/>
    <w:rsid w:val="00411C8A"/>
    <w:rsid w:val="00442FE8"/>
    <w:rsid w:val="004479B5"/>
    <w:rsid w:val="00461D77"/>
    <w:rsid w:val="00481015"/>
    <w:rsid w:val="00482E36"/>
    <w:rsid w:val="004964C9"/>
    <w:rsid w:val="004A02DD"/>
    <w:rsid w:val="004A18DF"/>
    <w:rsid w:val="004B2C94"/>
    <w:rsid w:val="004E22D0"/>
    <w:rsid w:val="00512659"/>
    <w:rsid w:val="005364B3"/>
    <w:rsid w:val="00566F92"/>
    <w:rsid w:val="00576756"/>
    <w:rsid w:val="0058142C"/>
    <w:rsid w:val="00593539"/>
    <w:rsid w:val="005956D7"/>
    <w:rsid w:val="005A731A"/>
    <w:rsid w:val="005A7D4D"/>
    <w:rsid w:val="005B4559"/>
    <w:rsid w:val="005D0E8A"/>
    <w:rsid w:val="005D106C"/>
    <w:rsid w:val="005D5ED2"/>
    <w:rsid w:val="005D7D2C"/>
    <w:rsid w:val="005F19C5"/>
    <w:rsid w:val="005F2197"/>
    <w:rsid w:val="005F7418"/>
    <w:rsid w:val="00600946"/>
    <w:rsid w:val="00605EA9"/>
    <w:rsid w:val="00611C73"/>
    <w:rsid w:val="00612A35"/>
    <w:rsid w:val="00647F83"/>
    <w:rsid w:val="006509C4"/>
    <w:rsid w:val="0065247F"/>
    <w:rsid w:val="00652802"/>
    <w:rsid w:val="006533A5"/>
    <w:rsid w:val="00656CDC"/>
    <w:rsid w:val="006615CB"/>
    <w:rsid w:val="00661DC4"/>
    <w:rsid w:val="00674872"/>
    <w:rsid w:val="00676499"/>
    <w:rsid w:val="00685DA3"/>
    <w:rsid w:val="00697F8B"/>
    <w:rsid w:val="006A05EF"/>
    <w:rsid w:val="006C054F"/>
    <w:rsid w:val="006C68B6"/>
    <w:rsid w:val="006D0A65"/>
    <w:rsid w:val="006E1794"/>
    <w:rsid w:val="006E7948"/>
    <w:rsid w:val="006F13BC"/>
    <w:rsid w:val="006F25F3"/>
    <w:rsid w:val="006F64A4"/>
    <w:rsid w:val="006F7C26"/>
    <w:rsid w:val="00700278"/>
    <w:rsid w:val="0070391E"/>
    <w:rsid w:val="00704FAE"/>
    <w:rsid w:val="007074A6"/>
    <w:rsid w:val="00725CC4"/>
    <w:rsid w:val="007430B4"/>
    <w:rsid w:val="00756E06"/>
    <w:rsid w:val="007757FD"/>
    <w:rsid w:val="00782DCA"/>
    <w:rsid w:val="007861C3"/>
    <w:rsid w:val="00786829"/>
    <w:rsid w:val="00791457"/>
    <w:rsid w:val="00794942"/>
    <w:rsid w:val="007B5B1A"/>
    <w:rsid w:val="007B67FB"/>
    <w:rsid w:val="007B76B3"/>
    <w:rsid w:val="007C1260"/>
    <w:rsid w:val="007D6220"/>
    <w:rsid w:val="007E4180"/>
    <w:rsid w:val="007F0F2A"/>
    <w:rsid w:val="00805F43"/>
    <w:rsid w:val="00813E87"/>
    <w:rsid w:val="00837852"/>
    <w:rsid w:val="00837C4A"/>
    <w:rsid w:val="008463D6"/>
    <w:rsid w:val="008753CB"/>
    <w:rsid w:val="00883EFD"/>
    <w:rsid w:val="00886892"/>
    <w:rsid w:val="00887B7A"/>
    <w:rsid w:val="008976EC"/>
    <w:rsid w:val="008A26F0"/>
    <w:rsid w:val="008A301E"/>
    <w:rsid w:val="008B49D5"/>
    <w:rsid w:val="008B7EEA"/>
    <w:rsid w:val="008D38CE"/>
    <w:rsid w:val="008D491E"/>
    <w:rsid w:val="008D7DFC"/>
    <w:rsid w:val="008E09A2"/>
    <w:rsid w:val="008F3C87"/>
    <w:rsid w:val="008F5609"/>
    <w:rsid w:val="009004C1"/>
    <w:rsid w:val="00904892"/>
    <w:rsid w:val="00914143"/>
    <w:rsid w:val="00915897"/>
    <w:rsid w:val="009300B2"/>
    <w:rsid w:val="009416FB"/>
    <w:rsid w:val="00950055"/>
    <w:rsid w:val="00952D6B"/>
    <w:rsid w:val="0095668A"/>
    <w:rsid w:val="00962E11"/>
    <w:rsid w:val="00974A13"/>
    <w:rsid w:val="00976CF5"/>
    <w:rsid w:val="00986425"/>
    <w:rsid w:val="00993C31"/>
    <w:rsid w:val="00997C06"/>
    <w:rsid w:val="009A298B"/>
    <w:rsid w:val="009A3AEB"/>
    <w:rsid w:val="009A414E"/>
    <w:rsid w:val="009D47FB"/>
    <w:rsid w:val="009D4DE0"/>
    <w:rsid w:val="009D6F0F"/>
    <w:rsid w:val="009E163F"/>
    <w:rsid w:val="009E55EC"/>
    <w:rsid w:val="009F6061"/>
    <w:rsid w:val="00A0475E"/>
    <w:rsid w:val="00A05347"/>
    <w:rsid w:val="00A07D4A"/>
    <w:rsid w:val="00A144C4"/>
    <w:rsid w:val="00A146C5"/>
    <w:rsid w:val="00A20B07"/>
    <w:rsid w:val="00A231D8"/>
    <w:rsid w:val="00A242AB"/>
    <w:rsid w:val="00A34387"/>
    <w:rsid w:val="00A55835"/>
    <w:rsid w:val="00A561E4"/>
    <w:rsid w:val="00A575D5"/>
    <w:rsid w:val="00A60958"/>
    <w:rsid w:val="00A6701B"/>
    <w:rsid w:val="00A75FBD"/>
    <w:rsid w:val="00A77D03"/>
    <w:rsid w:val="00A879A3"/>
    <w:rsid w:val="00A97EB1"/>
    <w:rsid w:val="00AA4B3A"/>
    <w:rsid w:val="00AA52D1"/>
    <w:rsid w:val="00AA6E8A"/>
    <w:rsid w:val="00AB25F1"/>
    <w:rsid w:val="00AB2F2A"/>
    <w:rsid w:val="00AD57D3"/>
    <w:rsid w:val="00AD6DA7"/>
    <w:rsid w:val="00AE6DEA"/>
    <w:rsid w:val="00AF24F0"/>
    <w:rsid w:val="00AF4BF2"/>
    <w:rsid w:val="00B017B2"/>
    <w:rsid w:val="00B039F2"/>
    <w:rsid w:val="00B079F5"/>
    <w:rsid w:val="00B32599"/>
    <w:rsid w:val="00B41EAD"/>
    <w:rsid w:val="00B639DD"/>
    <w:rsid w:val="00B65AE0"/>
    <w:rsid w:val="00B761C9"/>
    <w:rsid w:val="00B82BD7"/>
    <w:rsid w:val="00B83A15"/>
    <w:rsid w:val="00B8578A"/>
    <w:rsid w:val="00BA26AD"/>
    <w:rsid w:val="00BA7622"/>
    <w:rsid w:val="00BB1379"/>
    <w:rsid w:val="00BB44DF"/>
    <w:rsid w:val="00BB4A97"/>
    <w:rsid w:val="00BB5DD2"/>
    <w:rsid w:val="00BC3E2B"/>
    <w:rsid w:val="00BF7D88"/>
    <w:rsid w:val="00C12F2D"/>
    <w:rsid w:val="00C36F90"/>
    <w:rsid w:val="00C40E1B"/>
    <w:rsid w:val="00C602F3"/>
    <w:rsid w:val="00C61DF3"/>
    <w:rsid w:val="00C6382E"/>
    <w:rsid w:val="00C72241"/>
    <w:rsid w:val="00C74572"/>
    <w:rsid w:val="00C907DF"/>
    <w:rsid w:val="00C94692"/>
    <w:rsid w:val="00C946AC"/>
    <w:rsid w:val="00CB42CB"/>
    <w:rsid w:val="00CB534B"/>
    <w:rsid w:val="00CB7A66"/>
    <w:rsid w:val="00CC00E0"/>
    <w:rsid w:val="00CC03CF"/>
    <w:rsid w:val="00CD0351"/>
    <w:rsid w:val="00CD2E50"/>
    <w:rsid w:val="00CD56CB"/>
    <w:rsid w:val="00CD7EE3"/>
    <w:rsid w:val="00CE53C8"/>
    <w:rsid w:val="00CF4253"/>
    <w:rsid w:val="00D028D2"/>
    <w:rsid w:val="00D40D4B"/>
    <w:rsid w:val="00D46155"/>
    <w:rsid w:val="00D57BA0"/>
    <w:rsid w:val="00D63687"/>
    <w:rsid w:val="00D66DE2"/>
    <w:rsid w:val="00D76885"/>
    <w:rsid w:val="00D91EBE"/>
    <w:rsid w:val="00D96A7A"/>
    <w:rsid w:val="00D970C3"/>
    <w:rsid w:val="00DB0FC7"/>
    <w:rsid w:val="00DF6D0A"/>
    <w:rsid w:val="00E073B9"/>
    <w:rsid w:val="00E12A35"/>
    <w:rsid w:val="00E12AFC"/>
    <w:rsid w:val="00E44B50"/>
    <w:rsid w:val="00E47559"/>
    <w:rsid w:val="00E52F7A"/>
    <w:rsid w:val="00E674A7"/>
    <w:rsid w:val="00E700D0"/>
    <w:rsid w:val="00E73C09"/>
    <w:rsid w:val="00E84BA2"/>
    <w:rsid w:val="00EA0602"/>
    <w:rsid w:val="00EC0516"/>
    <w:rsid w:val="00EC3904"/>
    <w:rsid w:val="00EC538F"/>
    <w:rsid w:val="00EE0A5C"/>
    <w:rsid w:val="00EE44AA"/>
    <w:rsid w:val="00EF6E00"/>
    <w:rsid w:val="00EF7141"/>
    <w:rsid w:val="00F05C8A"/>
    <w:rsid w:val="00F07D2F"/>
    <w:rsid w:val="00F227DE"/>
    <w:rsid w:val="00F44836"/>
    <w:rsid w:val="00F6182C"/>
    <w:rsid w:val="00F628ED"/>
    <w:rsid w:val="00F67EAC"/>
    <w:rsid w:val="00FA00CF"/>
    <w:rsid w:val="00FA0EE8"/>
    <w:rsid w:val="00FA3EE6"/>
    <w:rsid w:val="00FA6AAF"/>
    <w:rsid w:val="00FA7E4E"/>
    <w:rsid w:val="00FB013C"/>
    <w:rsid w:val="00FC7AE3"/>
    <w:rsid w:val="00FD301F"/>
    <w:rsid w:val="00FD547B"/>
    <w:rsid w:val="00FD5C9F"/>
    <w:rsid w:val="00FE5320"/>
    <w:rsid w:val="00FF1B36"/>
    <w:rsid w:val="00FF53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F42AA"/>
  <w14:defaultImageDpi w14:val="330"/>
  <w15:docId w15:val="{ABBF3E19-42F7-47B9-B6D7-B563B675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5">
    <w:name w:val="heading 5"/>
    <w:basedOn w:val="Normal"/>
    <w:next w:val="Normal"/>
    <w:link w:val="Heading5Char"/>
    <w:qFormat/>
    <w:rsid w:val="00FA7E4E"/>
    <w:pPr>
      <w:keepNext/>
      <w:pBdr>
        <w:top w:val="single" w:sz="24" w:space="1" w:color="auto"/>
        <w:left w:val="single" w:sz="24" w:space="4" w:color="auto"/>
        <w:bottom w:val="single" w:sz="24" w:space="1" w:color="auto"/>
        <w:right w:val="single" w:sz="24" w:space="4" w:color="auto"/>
      </w:pBdr>
      <w:tabs>
        <w:tab w:val="center" w:pos="4680"/>
      </w:tabs>
      <w:suppressAutoHyphens/>
      <w:jc w:val="center"/>
      <w:outlineLvl w:val="4"/>
    </w:pPr>
    <w:rPr>
      <w:rFonts w:ascii="Times New Roman" w:hAnsi="Times New Roman"/>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Pr>
      <w:rFonts w:ascii="Monaco" w:hAnsi="Monaco"/>
      <w:sz w:val="24"/>
    </w:rPr>
  </w:style>
  <w:style w:type="paragraph" w:customStyle="1" w:styleId="WPNormal">
    <w:name w:val="WP_Normal"/>
    <w:basedOn w:val="WPWPDefaults"/>
    <w:rPr>
      <w:rFonts w:ascii="Monaco" w:hAnsi="Monaco"/>
    </w:rPr>
  </w:style>
  <w:style w:type="paragraph" w:customStyle="1" w:styleId="WPWPDefaults">
    <w:name w:val="WP_WP Defaults"/>
    <w:rPr>
      <w:rFonts w:ascii="Geneva" w:hAnsi="Geneva"/>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w:eastAsia="Times" w:hAnsi="Courier"/>
    </w:rPr>
  </w:style>
  <w:style w:type="character" w:styleId="Hyperlink">
    <w:name w:val="Hyperlink"/>
    <w:unhideWhenUsed/>
    <w:rsid w:val="00461D77"/>
    <w:rPr>
      <w:color w:val="0000FF"/>
      <w:u w:val="single"/>
    </w:rPr>
  </w:style>
  <w:style w:type="character" w:customStyle="1" w:styleId="il">
    <w:name w:val="il"/>
    <w:rsid w:val="00461D77"/>
  </w:style>
  <w:style w:type="paragraph" w:styleId="NormalWeb">
    <w:name w:val="Normal (Web)"/>
    <w:basedOn w:val="Normal"/>
    <w:uiPriority w:val="99"/>
    <w:semiHidden/>
    <w:unhideWhenUsed/>
    <w:rsid w:val="008A26F0"/>
    <w:pPr>
      <w:spacing w:before="100" w:beforeAutospacing="1" w:after="100" w:afterAutospacing="1"/>
    </w:pPr>
    <w:rPr>
      <w:sz w:val="20"/>
    </w:rPr>
  </w:style>
  <w:style w:type="character" w:customStyle="1" w:styleId="apple-converted-space">
    <w:name w:val="apple-converted-space"/>
    <w:rsid w:val="00386583"/>
  </w:style>
  <w:style w:type="paragraph" w:customStyle="1" w:styleId="aparef">
    <w:name w:val="apa_ref"/>
    <w:basedOn w:val="Normal"/>
    <w:rsid w:val="000474C1"/>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9004C1"/>
    <w:pPr>
      <w:ind w:left="720"/>
    </w:pPr>
  </w:style>
  <w:style w:type="paragraph" w:styleId="BalloonText">
    <w:name w:val="Balloon Text"/>
    <w:basedOn w:val="Normal"/>
    <w:link w:val="BalloonTextChar"/>
    <w:uiPriority w:val="99"/>
    <w:semiHidden/>
    <w:unhideWhenUsed/>
    <w:rsid w:val="00CF4253"/>
    <w:rPr>
      <w:rFonts w:ascii="Tahoma" w:hAnsi="Tahoma" w:cs="Tahoma"/>
      <w:sz w:val="16"/>
      <w:szCs w:val="16"/>
    </w:rPr>
  </w:style>
  <w:style w:type="character" w:customStyle="1" w:styleId="BalloonTextChar">
    <w:name w:val="Balloon Text Char"/>
    <w:link w:val="BalloonText"/>
    <w:uiPriority w:val="99"/>
    <w:semiHidden/>
    <w:rsid w:val="00CF4253"/>
    <w:rPr>
      <w:rFonts w:ascii="Tahoma" w:hAnsi="Tahoma" w:cs="Tahoma"/>
      <w:sz w:val="16"/>
      <w:szCs w:val="16"/>
    </w:rPr>
  </w:style>
  <w:style w:type="character" w:customStyle="1" w:styleId="FooterChar">
    <w:name w:val="Footer Char"/>
    <w:link w:val="Footer"/>
    <w:uiPriority w:val="99"/>
    <w:rsid w:val="00E47559"/>
    <w:rPr>
      <w:rFonts w:ascii="Times" w:hAnsi="Times"/>
      <w:sz w:val="24"/>
    </w:rPr>
  </w:style>
  <w:style w:type="paragraph" w:styleId="FootnoteText">
    <w:name w:val="footnote text"/>
    <w:basedOn w:val="Normal"/>
    <w:link w:val="FootnoteTextChar"/>
    <w:uiPriority w:val="99"/>
    <w:semiHidden/>
    <w:rsid w:val="00952D6B"/>
    <w:rPr>
      <w:rFonts w:ascii="Times New Roman" w:hAnsi="Times New Roman"/>
      <w:sz w:val="20"/>
    </w:rPr>
  </w:style>
  <w:style w:type="character" w:customStyle="1" w:styleId="FootnoteTextChar">
    <w:name w:val="Footnote Text Char"/>
    <w:link w:val="FootnoteText"/>
    <w:uiPriority w:val="99"/>
    <w:semiHidden/>
    <w:rsid w:val="00952D6B"/>
    <w:rPr>
      <w:rFonts w:ascii="Times New Roman" w:hAnsi="Times New Roman"/>
    </w:rPr>
  </w:style>
  <w:style w:type="character" w:styleId="FootnoteReference">
    <w:name w:val="footnote reference"/>
    <w:uiPriority w:val="99"/>
    <w:semiHidden/>
    <w:rsid w:val="00952D6B"/>
    <w:rPr>
      <w:vertAlign w:val="superscript"/>
    </w:rPr>
  </w:style>
  <w:style w:type="character" w:customStyle="1" w:styleId="Heading5Char">
    <w:name w:val="Heading 5 Char"/>
    <w:basedOn w:val="DefaultParagraphFont"/>
    <w:link w:val="Heading5"/>
    <w:rsid w:val="00FA7E4E"/>
    <w:rPr>
      <w:rFonts w:ascii="Times New Roman" w:hAnsi="Times New Roman"/>
      <w:b/>
      <w:spacing w:val="-2"/>
      <w:sz w:val="28"/>
    </w:rPr>
  </w:style>
  <w:style w:type="paragraph" w:styleId="BodyText">
    <w:name w:val="Body Text"/>
    <w:basedOn w:val="Normal"/>
    <w:link w:val="BodyTextChar"/>
    <w:rsid w:val="00FD5C9F"/>
    <w:pPr>
      <w:jc w:val="both"/>
    </w:pPr>
    <w:rPr>
      <w:rFonts w:ascii="Times New Roman" w:hAnsi="Times New Roman"/>
      <w:i/>
      <w:sz w:val="28"/>
    </w:rPr>
  </w:style>
  <w:style w:type="character" w:customStyle="1" w:styleId="BodyTextChar">
    <w:name w:val="Body Text Char"/>
    <w:basedOn w:val="DefaultParagraphFont"/>
    <w:link w:val="BodyText"/>
    <w:rsid w:val="00FD5C9F"/>
    <w:rPr>
      <w:rFonts w:ascii="Times New Roman" w:hAnsi="Times New Roman"/>
      <w:i/>
      <w:sz w:val="28"/>
    </w:rPr>
  </w:style>
  <w:style w:type="paragraph" w:styleId="BodyText2">
    <w:name w:val="Body Text 2"/>
    <w:basedOn w:val="Normal"/>
    <w:link w:val="BodyText2Char"/>
    <w:rsid w:val="00FD5C9F"/>
    <w:pPr>
      <w:jc w:val="both"/>
    </w:pPr>
    <w:rPr>
      <w:rFonts w:ascii="Times New Roman" w:hAnsi="Times New Roman"/>
      <w:b/>
      <w:sz w:val="28"/>
    </w:rPr>
  </w:style>
  <w:style w:type="character" w:customStyle="1" w:styleId="BodyText2Char">
    <w:name w:val="Body Text 2 Char"/>
    <w:basedOn w:val="DefaultParagraphFont"/>
    <w:link w:val="BodyText2"/>
    <w:rsid w:val="00FD5C9F"/>
    <w:rPr>
      <w:rFonts w:ascii="Times New Roman" w:hAnsi="Times New Roman"/>
      <w:b/>
      <w:sz w:val="28"/>
    </w:rPr>
  </w:style>
  <w:style w:type="paragraph" w:styleId="BodyText3">
    <w:name w:val="Body Text 3"/>
    <w:basedOn w:val="Normal"/>
    <w:link w:val="BodyText3Char"/>
    <w:rsid w:val="00FD5C9F"/>
    <w:pPr>
      <w:widowControl w:val="0"/>
      <w:tabs>
        <w:tab w:val="left" w:pos="-720"/>
      </w:tabs>
      <w:suppressAutoHyphens/>
      <w:jc w:val="both"/>
    </w:pPr>
    <w:rPr>
      <w:rFonts w:ascii="Times New Roman" w:hAnsi="Times New Roman"/>
      <w:spacing w:val="-2"/>
      <w:sz w:val="22"/>
    </w:rPr>
  </w:style>
  <w:style w:type="character" w:customStyle="1" w:styleId="BodyText3Char">
    <w:name w:val="Body Text 3 Char"/>
    <w:basedOn w:val="DefaultParagraphFont"/>
    <w:link w:val="BodyText3"/>
    <w:rsid w:val="00FD5C9F"/>
    <w:rPr>
      <w:rFonts w:ascii="Times New Roman" w:hAnsi="Times New Roman"/>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88583">
      <w:bodyDiv w:val="1"/>
      <w:marLeft w:val="0"/>
      <w:marRight w:val="0"/>
      <w:marTop w:val="0"/>
      <w:marBottom w:val="0"/>
      <w:divBdr>
        <w:top w:val="none" w:sz="0" w:space="0" w:color="auto"/>
        <w:left w:val="none" w:sz="0" w:space="0" w:color="auto"/>
        <w:bottom w:val="none" w:sz="0" w:space="0" w:color="auto"/>
        <w:right w:val="none" w:sz="0" w:space="0" w:color="auto"/>
      </w:divBdr>
    </w:div>
    <w:div w:id="585773726">
      <w:bodyDiv w:val="1"/>
      <w:marLeft w:val="0"/>
      <w:marRight w:val="0"/>
      <w:marTop w:val="0"/>
      <w:marBottom w:val="0"/>
      <w:divBdr>
        <w:top w:val="none" w:sz="0" w:space="0" w:color="auto"/>
        <w:left w:val="none" w:sz="0" w:space="0" w:color="auto"/>
        <w:bottom w:val="none" w:sz="0" w:space="0" w:color="auto"/>
        <w:right w:val="none" w:sz="0" w:space="0" w:color="auto"/>
      </w:divBdr>
    </w:div>
    <w:div w:id="1686057527">
      <w:bodyDiv w:val="1"/>
      <w:marLeft w:val="0"/>
      <w:marRight w:val="0"/>
      <w:marTop w:val="0"/>
      <w:marBottom w:val="0"/>
      <w:divBdr>
        <w:top w:val="none" w:sz="0" w:space="0" w:color="auto"/>
        <w:left w:val="none" w:sz="0" w:space="0" w:color="auto"/>
        <w:bottom w:val="none" w:sz="0" w:space="0" w:color="auto"/>
        <w:right w:val="none" w:sz="0" w:space="0" w:color="auto"/>
      </w:divBdr>
    </w:div>
    <w:div w:id="1787430192">
      <w:bodyDiv w:val="1"/>
      <w:marLeft w:val="0"/>
      <w:marRight w:val="0"/>
      <w:marTop w:val="0"/>
      <w:marBottom w:val="0"/>
      <w:divBdr>
        <w:top w:val="none" w:sz="0" w:space="0" w:color="auto"/>
        <w:left w:val="none" w:sz="0" w:space="0" w:color="auto"/>
        <w:bottom w:val="none" w:sz="0" w:space="0" w:color="auto"/>
        <w:right w:val="none" w:sz="0" w:space="0" w:color="auto"/>
      </w:divBdr>
    </w:div>
    <w:div w:id="1813518400">
      <w:bodyDiv w:val="1"/>
      <w:marLeft w:val="0"/>
      <w:marRight w:val="0"/>
      <w:marTop w:val="0"/>
      <w:marBottom w:val="0"/>
      <w:divBdr>
        <w:top w:val="none" w:sz="0" w:space="0" w:color="auto"/>
        <w:left w:val="none" w:sz="0" w:space="0" w:color="auto"/>
        <w:bottom w:val="none" w:sz="0" w:space="0" w:color="auto"/>
        <w:right w:val="none" w:sz="0" w:space="0" w:color="auto"/>
      </w:divBdr>
    </w:div>
    <w:div w:id="1984579921">
      <w:bodyDiv w:val="1"/>
      <w:marLeft w:val="0"/>
      <w:marRight w:val="0"/>
      <w:marTop w:val="0"/>
      <w:marBottom w:val="0"/>
      <w:divBdr>
        <w:top w:val="none" w:sz="0" w:space="0" w:color="auto"/>
        <w:left w:val="none" w:sz="0" w:space="0" w:color="auto"/>
        <w:bottom w:val="none" w:sz="0" w:space="0" w:color="auto"/>
        <w:right w:val="none" w:sz="0" w:space="0" w:color="auto"/>
      </w:divBdr>
    </w:div>
    <w:div w:id="2099400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ffairs.depaul.edu/do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2l.depaul.ed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A2A8E-7F74-403C-B031-8EDF0AC6118D}"/>
</file>

<file path=customXml/itemProps2.xml><?xml version="1.0" encoding="utf-8"?>
<ds:datastoreItem xmlns:ds="http://schemas.openxmlformats.org/officeDocument/2006/customXml" ds:itemID="{52D27131-46F9-4B34-B435-D8A41EDC846B}"/>
</file>

<file path=customXml/itemProps3.xml><?xml version="1.0" encoding="utf-8"?>
<ds:datastoreItem xmlns:ds="http://schemas.openxmlformats.org/officeDocument/2006/customXml" ds:itemID="{D94AD1C7-B442-4FA8-8FD7-2936AE5ACA9B}"/>
</file>

<file path=docProps/app.xml><?xml version="1.0" encoding="utf-8"?>
<Properties xmlns="http://schemas.openxmlformats.org/officeDocument/2006/extended-properties" xmlns:vt="http://schemas.openxmlformats.org/officeDocument/2006/docPropsVTypes">
  <Template>Normal</Template>
  <TotalTime>66</TotalTime>
  <Pages>4</Pages>
  <Words>1138</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Education 548: Effective College Teaching</vt:lpstr>
    </vt:vector>
  </TitlesOfParts>
  <Company>Center for Learning and Teaching</Company>
  <LinksUpToDate>false</LinksUpToDate>
  <CharactersWithSpaces>7806</CharactersWithSpaces>
  <SharedDoc>false</SharedDoc>
  <HLinks>
    <vt:vector size="12" baseType="variant">
      <vt:variant>
        <vt:i4>7667811</vt:i4>
      </vt:variant>
      <vt:variant>
        <vt:i4>3</vt:i4>
      </vt:variant>
      <vt:variant>
        <vt:i4>0</vt:i4>
      </vt:variant>
      <vt:variant>
        <vt:i4>5</vt:i4>
      </vt:variant>
      <vt:variant>
        <vt:lpwstr>https://d2l.depaul.edu</vt:lpwstr>
      </vt:variant>
      <vt:variant>
        <vt:lpwstr/>
      </vt:variant>
      <vt:variant>
        <vt:i4>524289</vt:i4>
      </vt:variant>
      <vt:variant>
        <vt:i4>0</vt:i4>
      </vt:variant>
      <vt:variant>
        <vt:i4>0</vt:i4>
      </vt:variant>
      <vt:variant>
        <vt:i4>5</vt:i4>
      </vt:variant>
      <vt:variant>
        <vt:lpwstr>http://studentaffairs.depaul.edu/dos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548: Effective College Teaching</dc:title>
  <dc:subject/>
  <dc:creator>deborah trumbull</dc:creator>
  <cp:keywords/>
  <dc:description/>
  <cp:lastModifiedBy>Peter Westin</cp:lastModifiedBy>
  <cp:revision>24</cp:revision>
  <cp:lastPrinted>2024-03-31T00:38:00Z</cp:lastPrinted>
  <dcterms:created xsi:type="dcterms:W3CDTF">2024-12-13T21:19:00Z</dcterms:created>
  <dcterms:modified xsi:type="dcterms:W3CDTF">2024-12-20T22:18:00Z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09a7eec3aff8dd01e6b34631b111856423e22d344f61176ab40ee6d1aed173f3</vt:lpwstr>
  </property>
  <property fmtid="{D5CDD505-2E9C-101B-9397-08002B2CF9AE}" pid="3" name="ContentTypeId">
    <vt:lpwstr>0x010100E45EFF89CCCA8E4995C0D163CA673771</vt:lpwstr>
  </property>
</Properties>
</file>