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0D3F9" w14:textId="7EF6BC56" w:rsidR="00D42F8D" w:rsidRPr="00A45674" w:rsidRDefault="00723438" w:rsidP="00D42F8D">
      <w:pPr>
        <w:spacing w:line="259" w:lineRule="auto"/>
        <w:ind w:left="36" w:right="2"/>
        <w:jc w:val="center"/>
        <w:rPr>
          <w:rFonts w:asciiTheme="minorHAnsi" w:hAnsiTheme="minorHAnsi" w:cstheme="minorHAnsi"/>
        </w:rPr>
      </w:pPr>
      <w:r>
        <w:rPr>
          <w:rFonts w:asciiTheme="minorHAnsi" w:eastAsia="Arial" w:hAnsiTheme="minorHAnsi" w:cstheme="minorHAnsi"/>
          <w:b/>
          <w:sz w:val="27"/>
        </w:rPr>
        <w:t>Business 102</w:t>
      </w:r>
    </w:p>
    <w:p w14:paraId="46C0BC3E" w14:textId="1D2F7A85" w:rsidR="00D42F8D" w:rsidRPr="00A45674" w:rsidRDefault="00723438" w:rsidP="00D42F8D">
      <w:pPr>
        <w:spacing w:after="223" w:line="259" w:lineRule="auto"/>
        <w:ind w:left="36"/>
        <w:jc w:val="center"/>
        <w:rPr>
          <w:rFonts w:asciiTheme="minorHAnsi" w:hAnsiTheme="minorHAnsi" w:cstheme="minorHAnsi"/>
        </w:rPr>
      </w:pPr>
      <w:r>
        <w:rPr>
          <w:rFonts w:asciiTheme="minorHAnsi" w:eastAsia="Arial" w:hAnsiTheme="minorHAnsi" w:cstheme="minorHAnsi"/>
          <w:b/>
          <w:sz w:val="27"/>
        </w:rPr>
        <w:t>Business Analytics</w:t>
      </w:r>
    </w:p>
    <w:p w14:paraId="6B02669F" w14:textId="2CEC291A" w:rsidR="00D42F8D" w:rsidRPr="00A45674" w:rsidRDefault="005B39B6" w:rsidP="00D42F8D">
      <w:pPr>
        <w:spacing w:line="259" w:lineRule="auto"/>
        <w:ind w:left="19"/>
        <w:jc w:val="center"/>
        <w:rPr>
          <w:rFonts w:asciiTheme="minorHAnsi" w:hAnsiTheme="minorHAnsi" w:cstheme="minorHAnsi"/>
        </w:rPr>
      </w:pPr>
      <w:r>
        <w:rPr>
          <w:rFonts w:asciiTheme="minorHAnsi" w:hAnsiTheme="minorHAnsi" w:cstheme="minorHAnsi"/>
        </w:rPr>
        <w:t>Winter</w:t>
      </w:r>
      <w:r w:rsidR="00D42F8D" w:rsidRPr="00A45674">
        <w:rPr>
          <w:rFonts w:asciiTheme="minorHAnsi" w:hAnsiTheme="minorHAnsi" w:cstheme="minorHAnsi"/>
        </w:rPr>
        <w:t xml:space="preserve"> 202</w:t>
      </w:r>
      <w:r>
        <w:rPr>
          <w:rFonts w:asciiTheme="minorHAnsi" w:hAnsiTheme="minorHAnsi" w:cstheme="minorHAnsi"/>
        </w:rPr>
        <w:t>5</w:t>
      </w:r>
    </w:p>
    <w:p w14:paraId="5627C245" w14:textId="77777777" w:rsidR="00D42F8D" w:rsidRDefault="00D42F8D" w:rsidP="00D42F8D">
      <w:pPr>
        <w:ind w:left="-15" w:right="418"/>
        <w:jc w:val="center"/>
        <w:rPr>
          <w:rFonts w:asciiTheme="minorHAnsi" w:hAnsiTheme="minorHAnsi" w:cstheme="minorHAnsi"/>
        </w:rPr>
      </w:pPr>
      <w:r w:rsidRPr="00A45674">
        <w:rPr>
          <w:rFonts w:asciiTheme="minorHAnsi" w:hAnsiTheme="minorHAnsi" w:cstheme="minorHAnsi"/>
        </w:rPr>
        <w:t>DE PAUL UNIVERSITY</w:t>
      </w:r>
    </w:p>
    <w:p w14:paraId="5DB2987A" w14:textId="77777777" w:rsidR="00743F67" w:rsidRDefault="00743F67" w:rsidP="00D42F8D">
      <w:pPr>
        <w:ind w:left="-15" w:right="418"/>
        <w:jc w:val="center"/>
        <w:rPr>
          <w:rFonts w:asciiTheme="minorHAnsi" w:hAnsiTheme="minorHAnsi" w:cstheme="minorHAnsi"/>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43F67" w14:paraId="772D5E7E" w14:textId="77777777" w:rsidTr="00B405DA">
        <w:trPr>
          <w:trHeight w:val="272"/>
        </w:trPr>
        <w:tc>
          <w:tcPr>
            <w:tcW w:w="4675" w:type="dxa"/>
          </w:tcPr>
          <w:p w14:paraId="18602355" w14:textId="60391296" w:rsidR="00743F67" w:rsidRDefault="00743F67" w:rsidP="000B742A">
            <w:pPr>
              <w:ind w:right="418"/>
              <w:rPr>
                <w:rFonts w:asciiTheme="minorHAnsi" w:hAnsiTheme="minorHAnsi" w:cstheme="minorHAnsi"/>
              </w:rPr>
            </w:pPr>
            <w:r w:rsidRPr="00A45674">
              <w:rPr>
                <w:rFonts w:asciiTheme="minorHAnsi" w:hAnsiTheme="minorHAnsi" w:cstheme="minorHAnsi"/>
              </w:rPr>
              <w:t>Thomas D. Donley</w:t>
            </w:r>
          </w:p>
        </w:tc>
        <w:tc>
          <w:tcPr>
            <w:tcW w:w="4675" w:type="dxa"/>
          </w:tcPr>
          <w:p w14:paraId="3B383A9D" w14:textId="63B7415D" w:rsidR="00743F67" w:rsidRDefault="000B742A" w:rsidP="00B405DA">
            <w:pPr>
              <w:ind w:right="418"/>
              <w:jc w:val="right"/>
              <w:rPr>
                <w:rFonts w:asciiTheme="minorHAnsi" w:hAnsiTheme="minorHAnsi" w:cstheme="minorHAnsi"/>
              </w:rPr>
            </w:pPr>
            <w:r>
              <w:rPr>
                <w:rFonts w:asciiTheme="minorHAnsi" w:hAnsiTheme="minorHAnsi" w:cstheme="minorHAnsi"/>
              </w:rPr>
              <w:t>Office hours</w:t>
            </w:r>
          </w:p>
        </w:tc>
      </w:tr>
      <w:tr w:rsidR="00743F67" w14:paraId="59600290" w14:textId="77777777" w:rsidTr="00B405DA">
        <w:trPr>
          <w:trHeight w:val="272"/>
        </w:trPr>
        <w:tc>
          <w:tcPr>
            <w:tcW w:w="4675" w:type="dxa"/>
          </w:tcPr>
          <w:p w14:paraId="228EF03A" w14:textId="05DDE79B" w:rsidR="00743F67" w:rsidRDefault="008B01F8" w:rsidP="000B742A">
            <w:pPr>
              <w:ind w:right="418"/>
              <w:rPr>
                <w:rFonts w:asciiTheme="minorHAnsi" w:hAnsiTheme="minorHAnsi" w:cstheme="minorHAnsi"/>
              </w:rPr>
            </w:pPr>
            <w:r w:rsidRPr="00A45674">
              <w:rPr>
                <w:rFonts w:asciiTheme="minorHAnsi" w:hAnsiTheme="minorHAnsi" w:cstheme="minorHAnsi"/>
              </w:rPr>
              <w:t>6215 DPC</w:t>
            </w:r>
          </w:p>
        </w:tc>
        <w:tc>
          <w:tcPr>
            <w:tcW w:w="4675" w:type="dxa"/>
          </w:tcPr>
          <w:p w14:paraId="60A29CA3" w14:textId="43DB8E87" w:rsidR="00743F67" w:rsidRDefault="00B405DA" w:rsidP="00B405DA">
            <w:pPr>
              <w:ind w:right="418"/>
              <w:jc w:val="right"/>
              <w:rPr>
                <w:rFonts w:asciiTheme="minorHAnsi" w:hAnsiTheme="minorHAnsi" w:cstheme="minorHAnsi"/>
              </w:rPr>
            </w:pPr>
            <w:r>
              <w:rPr>
                <w:rFonts w:asciiTheme="minorHAnsi" w:hAnsiTheme="minorHAnsi" w:cstheme="minorHAnsi"/>
              </w:rPr>
              <w:t>Monday/Wednesday 2:30 – 3:30</w:t>
            </w:r>
          </w:p>
        </w:tc>
      </w:tr>
      <w:tr w:rsidR="00743F67" w14:paraId="322EC4D9" w14:textId="77777777" w:rsidTr="00B405DA">
        <w:trPr>
          <w:trHeight w:val="272"/>
        </w:trPr>
        <w:tc>
          <w:tcPr>
            <w:tcW w:w="4675" w:type="dxa"/>
          </w:tcPr>
          <w:p w14:paraId="534F36FD" w14:textId="37CBBFFA" w:rsidR="00743F67" w:rsidRDefault="008B01F8" w:rsidP="000B742A">
            <w:pPr>
              <w:ind w:right="418"/>
              <w:rPr>
                <w:rFonts w:asciiTheme="minorHAnsi" w:hAnsiTheme="minorHAnsi" w:cstheme="minorHAnsi"/>
              </w:rPr>
            </w:pPr>
            <w:r w:rsidRPr="00A45674">
              <w:rPr>
                <w:rFonts w:asciiTheme="minorHAnsi" w:hAnsiTheme="minorHAnsi" w:cstheme="minorHAnsi"/>
              </w:rPr>
              <w:t xml:space="preserve">312.362.8887  </w:t>
            </w:r>
          </w:p>
        </w:tc>
        <w:tc>
          <w:tcPr>
            <w:tcW w:w="4675" w:type="dxa"/>
          </w:tcPr>
          <w:p w14:paraId="20FD583C" w14:textId="13226AFE" w:rsidR="00743F67" w:rsidRDefault="00B405DA" w:rsidP="00B405DA">
            <w:pPr>
              <w:ind w:right="418"/>
              <w:jc w:val="right"/>
              <w:rPr>
                <w:rFonts w:asciiTheme="minorHAnsi" w:hAnsiTheme="minorHAnsi" w:cstheme="minorHAnsi"/>
              </w:rPr>
            </w:pPr>
            <w:r>
              <w:rPr>
                <w:rFonts w:asciiTheme="minorHAnsi" w:hAnsiTheme="minorHAnsi" w:cstheme="minorHAnsi"/>
              </w:rPr>
              <w:t>And by appointment</w:t>
            </w:r>
          </w:p>
        </w:tc>
      </w:tr>
      <w:tr w:rsidR="008B01F8" w14:paraId="2B3C9ADC" w14:textId="77777777" w:rsidTr="00B405DA">
        <w:trPr>
          <w:trHeight w:val="272"/>
        </w:trPr>
        <w:tc>
          <w:tcPr>
            <w:tcW w:w="4675" w:type="dxa"/>
          </w:tcPr>
          <w:p w14:paraId="5D9CBD1A" w14:textId="7486AE8E" w:rsidR="008B01F8" w:rsidRPr="00A45674" w:rsidRDefault="008B01F8" w:rsidP="000B742A">
            <w:pPr>
              <w:ind w:right="418"/>
              <w:rPr>
                <w:rFonts w:asciiTheme="minorHAnsi" w:hAnsiTheme="minorHAnsi" w:cstheme="minorHAnsi"/>
              </w:rPr>
            </w:pPr>
            <w:r w:rsidRPr="00A45674">
              <w:rPr>
                <w:rFonts w:asciiTheme="minorHAnsi" w:eastAsia="Arial" w:hAnsiTheme="minorHAnsi" w:cstheme="minorHAnsi"/>
                <w:color w:val="003366"/>
                <w:sz w:val="20"/>
                <w:u w:val="single" w:color="003366"/>
              </w:rPr>
              <w:t>tdonley@depaul.edu</w:t>
            </w:r>
            <w:r w:rsidRPr="00A45674">
              <w:rPr>
                <w:rFonts w:asciiTheme="minorHAnsi" w:hAnsiTheme="minorHAnsi" w:cstheme="minorHAnsi"/>
              </w:rPr>
              <w:t xml:space="preserve"> </w:t>
            </w:r>
            <w:r w:rsidRPr="00A45674">
              <w:rPr>
                <w:rFonts w:asciiTheme="minorHAnsi" w:hAnsiTheme="minorHAnsi" w:cstheme="minorHAnsi"/>
              </w:rPr>
              <w:tab/>
            </w:r>
          </w:p>
        </w:tc>
        <w:tc>
          <w:tcPr>
            <w:tcW w:w="4675" w:type="dxa"/>
          </w:tcPr>
          <w:p w14:paraId="610F83B5" w14:textId="77777777" w:rsidR="008B01F8" w:rsidRDefault="008B01F8" w:rsidP="00B405DA">
            <w:pPr>
              <w:ind w:right="418"/>
              <w:jc w:val="right"/>
              <w:rPr>
                <w:rFonts w:asciiTheme="minorHAnsi" w:hAnsiTheme="minorHAnsi" w:cstheme="minorHAnsi"/>
              </w:rPr>
            </w:pPr>
          </w:p>
        </w:tc>
      </w:tr>
    </w:tbl>
    <w:p w14:paraId="716A4D43" w14:textId="4E445F65" w:rsidR="00D42F8D" w:rsidRPr="00A45674" w:rsidRDefault="00D42F8D" w:rsidP="00D42F8D">
      <w:pPr>
        <w:spacing w:line="259" w:lineRule="auto"/>
        <w:rPr>
          <w:rFonts w:asciiTheme="minorHAnsi" w:hAnsiTheme="minorHAnsi" w:cstheme="minorHAnsi"/>
        </w:rPr>
      </w:pPr>
      <w:r w:rsidRPr="00A45674">
        <w:rPr>
          <w:rFonts w:asciiTheme="minorHAnsi" w:hAnsiTheme="minorHAnsi" w:cstheme="minorHAnsi"/>
        </w:rPr>
        <w:tab/>
        <w:t xml:space="preserve"> </w:t>
      </w:r>
      <w:r w:rsidRPr="00A45674">
        <w:rPr>
          <w:rFonts w:asciiTheme="minorHAnsi" w:hAnsiTheme="minorHAnsi" w:cstheme="minorHAnsi"/>
        </w:rPr>
        <w:tab/>
        <w:t xml:space="preserve"> </w:t>
      </w:r>
      <w:r w:rsidRPr="00A45674">
        <w:rPr>
          <w:rFonts w:asciiTheme="minorHAnsi" w:hAnsiTheme="minorHAnsi" w:cstheme="minorHAnsi"/>
        </w:rPr>
        <w:tab/>
        <w:t xml:space="preserve"> </w:t>
      </w:r>
      <w:r w:rsidRPr="00A45674">
        <w:rPr>
          <w:rFonts w:asciiTheme="minorHAnsi" w:hAnsiTheme="minorHAnsi" w:cstheme="minorHAnsi"/>
        </w:rPr>
        <w:tab/>
        <w:t xml:space="preserve"> </w:t>
      </w:r>
      <w:r w:rsidRPr="00A45674">
        <w:rPr>
          <w:rFonts w:asciiTheme="minorHAnsi" w:hAnsiTheme="minorHAnsi" w:cstheme="minorHAnsi"/>
        </w:rPr>
        <w:tab/>
        <w:t xml:space="preserve"> </w:t>
      </w:r>
      <w:r w:rsidRPr="00A45674">
        <w:rPr>
          <w:rFonts w:asciiTheme="minorHAnsi" w:hAnsiTheme="minorHAnsi" w:cstheme="minorHAnsi"/>
        </w:rPr>
        <w:tab/>
        <w:t xml:space="preserve"> </w:t>
      </w:r>
      <w:r w:rsidRPr="00A45674">
        <w:rPr>
          <w:rFonts w:asciiTheme="minorHAnsi" w:hAnsiTheme="minorHAnsi" w:cstheme="minorHAnsi"/>
        </w:rPr>
        <w:tab/>
        <w:t xml:space="preserve"> </w:t>
      </w:r>
      <w:r w:rsidRPr="00A45674">
        <w:rPr>
          <w:rFonts w:asciiTheme="minorHAnsi" w:hAnsiTheme="minorHAnsi" w:cstheme="minorHAnsi"/>
        </w:rPr>
        <w:tab/>
        <w:t xml:space="preserve"> </w:t>
      </w:r>
    </w:p>
    <w:p w14:paraId="1622FD40" w14:textId="77777777" w:rsidR="00D42F8D" w:rsidRPr="00A45674" w:rsidRDefault="00D42F8D" w:rsidP="00D42F8D">
      <w:pPr>
        <w:spacing w:line="259" w:lineRule="auto"/>
        <w:rPr>
          <w:rFonts w:asciiTheme="minorHAnsi" w:hAnsiTheme="minorHAnsi" w:cstheme="minorHAnsi"/>
        </w:rPr>
      </w:pPr>
      <w:r w:rsidRPr="00A45674">
        <w:rPr>
          <w:rFonts w:asciiTheme="minorHAnsi" w:hAnsiTheme="minorHAnsi" w:cstheme="minorHAnsi"/>
        </w:rPr>
        <w:t xml:space="preserve"> </w:t>
      </w:r>
    </w:p>
    <w:p w14:paraId="575A481B" w14:textId="77777777" w:rsidR="00D42F8D" w:rsidRPr="001D1444" w:rsidRDefault="00D42F8D" w:rsidP="00D42F8D">
      <w:pPr>
        <w:spacing w:line="261" w:lineRule="auto"/>
        <w:ind w:left="-5"/>
        <w:rPr>
          <w:rFonts w:asciiTheme="minorHAnsi" w:hAnsiTheme="minorHAnsi" w:cstheme="minorHAnsi"/>
        </w:rPr>
      </w:pPr>
      <w:r w:rsidRPr="001D1444">
        <w:rPr>
          <w:rFonts w:asciiTheme="minorHAnsi" w:hAnsiTheme="minorHAnsi" w:cstheme="minorHAnsi"/>
          <w:b/>
        </w:rPr>
        <w:t xml:space="preserve">COURSE CONTENT/OBJECTIVE: </w:t>
      </w:r>
    </w:p>
    <w:p w14:paraId="5767C7BF" w14:textId="139E1BAC" w:rsidR="00895402" w:rsidRPr="001D1444" w:rsidRDefault="00814791" w:rsidP="00814791">
      <w:pPr>
        <w:autoSpaceDE w:val="0"/>
        <w:autoSpaceDN w:val="0"/>
        <w:adjustRightInd w:val="0"/>
        <w:jc w:val="both"/>
        <w:rPr>
          <w:rFonts w:asciiTheme="minorHAnsi" w:hAnsiTheme="minorHAnsi"/>
        </w:rPr>
      </w:pPr>
      <w:r w:rsidRPr="001D1444">
        <w:rPr>
          <w:rFonts w:asciiTheme="minorHAnsi" w:hAnsiTheme="minorHAnsi"/>
        </w:rPr>
        <w:t xml:space="preserve">Businesses are increasingly turning to data analytics to evaluate and improve business decisions. The ability to collect, analyze, and use data to inform important decisions is a critical skill for modem business students. This course will introduce students to the growing role of big data and the quantitative strategies to answer businesses questions. Students will analyze business cases in which data </w:t>
      </w:r>
      <w:r w:rsidR="00E518D1" w:rsidRPr="001D1444">
        <w:rPr>
          <w:rFonts w:asciiTheme="minorHAnsi" w:hAnsiTheme="minorHAnsi"/>
        </w:rPr>
        <w:t xml:space="preserve">are used to </w:t>
      </w:r>
      <w:r w:rsidRPr="001D1444">
        <w:rPr>
          <w:rFonts w:asciiTheme="minorHAnsi" w:hAnsiTheme="minorHAnsi"/>
        </w:rPr>
        <w:t xml:space="preserve">help businesses make better decisions, exposing them to real world applications of analytics to </w:t>
      </w:r>
      <w:r w:rsidR="00E518D1" w:rsidRPr="001D1444">
        <w:rPr>
          <w:rFonts w:asciiTheme="minorHAnsi" w:hAnsiTheme="minorHAnsi"/>
        </w:rPr>
        <w:t xml:space="preserve">address issues </w:t>
      </w:r>
      <w:r w:rsidRPr="001D1444">
        <w:rPr>
          <w:rFonts w:asciiTheme="minorHAnsi" w:hAnsiTheme="minorHAnsi"/>
        </w:rPr>
        <w:t>in accounting, economics, finance, management, and marketing. The course will also introduce students to some basic statistical techniques and the spreadsheet software, Excel, which students will use to analyze specific business problems.</w:t>
      </w:r>
    </w:p>
    <w:p w14:paraId="1474DFE7" w14:textId="62BE6CBE" w:rsidR="00412562" w:rsidRPr="001D1444" w:rsidRDefault="00412562" w:rsidP="004F436A">
      <w:pPr>
        <w:autoSpaceDE w:val="0"/>
        <w:autoSpaceDN w:val="0"/>
        <w:adjustRightInd w:val="0"/>
        <w:rPr>
          <w:rFonts w:asciiTheme="minorHAnsi" w:hAnsiTheme="minorHAnsi"/>
          <w:sz w:val="28"/>
          <w:szCs w:val="28"/>
        </w:rPr>
      </w:pPr>
    </w:p>
    <w:p w14:paraId="2BD8BA66" w14:textId="77777777" w:rsidR="005021F9" w:rsidRPr="001D1444" w:rsidRDefault="005021F9" w:rsidP="005021F9">
      <w:pPr>
        <w:spacing w:line="261" w:lineRule="auto"/>
        <w:ind w:left="-5"/>
        <w:rPr>
          <w:rFonts w:asciiTheme="minorHAnsi" w:hAnsiTheme="minorHAnsi" w:cstheme="minorHAnsi"/>
        </w:rPr>
      </w:pPr>
      <w:r w:rsidRPr="001D1444">
        <w:rPr>
          <w:rFonts w:asciiTheme="minorHAnsi" w:hAnsiTheme="minorHAnsi" w:cstheme="minorHAnsi"/>
          <w:b/>
        </w:rPr>
        <w:t xml:space="preserve">PEDAGOGY: </w:t>
      </w:r>
    </w:p>
    <w:p w14:paraId="52BF2B97" w14:textId="209CEE26" w:rsidR="005021F9" w:rsidRPr="001D1444" w:rsidRDefault="005021F9" w:rsidP="005021F9">
      <w:pPr>
        <w:spacing w:line="259" w:lineRule="auto"/>
        <w:rPr>
          <w:rFonts w:asciiTheme="minorHAnsi" w:hAnsiTheme="minorHAnsi" w:cstheme="minorHAnsi"/>
        </w:rPr>
      </w:pPr>
      <w:r w:rsidRPr="001D1444">
        <w:rPr>
          <w:rFonts w:asciiTheme="minorHAnsi" w:hAnsiTheme="minorHAnsi" w:cstheme="minorHAnsi"/>
        </w:rPr>
        <w:t xml:space="preserve"> </w:t>
      </w:r>
      <w:r w:rsidRPr="001D1444">
        <w:rPr>
          <w:rFonts w:asciiTheme="minorHAnsi" w:hAnsiTheme="minorHAnsi" w:cstheme="minorHAnsi"/>
          <w:b/>
        </w:rPr>
        <w:t xml:space="preserve">Student success </w:t>
      </w:r>
      <w:r w:rsidRPr="001D1444">
        <w:rPr>
          <w:rFonts w:asciiTheme="minorHAnsi" w:hAnsiTheme="minorHAnsi" w:cstheme="minorHAnsi"/>
        </w:rPr>
        <w:t xml:space="preserve">in this class requires engagement with material </w:t>
      </w:r>
      <w:r w:rsidRPr="001D1444">
        <w:rPr>
          <w:rFonts w:asciiTheme="minorHAnsi" w:hAnsiTheme="minorHAnsi" w:cstheme="minorHAnsi"/>
          <w:b/>
        </w:rPr>
        <w:t>before</w:t>
      </w:r>
      <w:r w:rsidRPr="001D1444">
        <w:rPr>
          <w:rFonts w:asciiTheme="minorHAnsi" w:hAnsiTheme="minorHAnsi" w:cstheme="minorHAnsi"/>
        </w:rPr>
        <w:t xml:space="preserve"> the corresponding scheduled meeting session as during class sessions the instructor will lecture AND lead Q&amp;A sessions while working with students on assignment problems.  This class is designed for student engagement – not passive attendance.</w:t>
      </w:r>
    </w:p>
    <w:p w14:paraId="0AF82CBB" w14:textId="77777777" w:rsidR="005021F9" w:rsidRPr="001D1444" w:rsidRDefault="005021F9" w:rsidP="005021F9">
      <w:pPr>
        <w:ind w:left="-5"/>
        <w:rPr>
          <w:rFonts w:asciiTheme="minorHAnsi" w:hAnsiTheme="minorHAnsi" w:cstheme="minorHAnsi"/>
        </w:rPr>
      </w:pPr>
    </w:p>
    <w:p w14:paraId="6DD8B27C" w14:textId="2939D045" w:rsidR="005021F9" w:rsidRPr="001D1444" w:rsidRDefault="005021F9" w:rsidP="005021F9">
      <w:pPr>
        <w:spacing w:line="259" w:lineRule="auto"/>
        <w:rPr>
          <w:rFonts w:asciiTheme="minorHAnsi" w:hAnsiTheme="minorHAnsi" w:cstheme="minorHAnsi"/>
        </w:rPr>
      </w:pPr>
      <w:r w:rsidRPr="001D1444">
        <w:rPr>
          <w:rFonts w:asciiTheme="minorHAnsi" w:hAnsiTheme="minorHAnsi" w:cstheme="minorHAnsi"/>
        </w:rPr>
        <w:t xml:space="preserve">Course material is broken into weekly modules. Progression through the course requires students to: 1) complete the on-line material and readings </w:t>
      </w:r>
      <w:r w:rsidRPr="001D1444">
        <w:rPr>
          <w:rFonts w:asciiTheme="minorHAnsi" w:hAnsiTheme="minorHAnsi" w:cstheme="minorHAnsi"/>
          <w:b/>
          <w:bCs/>
        </w:rPr>
        <w:t>before</w:t>
      </w:r>
      <w:r w:rsidRPr="001D1444">
        <w:rPr>
          <w:rFonts w:asciiTheme="minorHAnsi" w:hAnsiTheme="minorHAnsi" w:cstheme="minorHAnsi"/>
        </w:rPr>
        <w:t xml:space="preserve"> the weekly scheduled Monday class; 2) attend class for discussion and application of module content over the week; and 3) complete module homework assignments afterwards to “close the loop”.</w:t>
      </w:r>
    </w:p>
    <w:p w14:paraId="7EA8C69F" w14:textId="77777777" w:rsidR="005021F9" w:rsidRPr="001D1444" w:rsidRDefault="005021F9" w:rsidP="004F436A">
      <w:pPr>
        <w:autoSpaceDE w:val="0"/>
        <w:autoSpaceDN w:val="0"/>
        <w:adjustRightInd w:val="0"/>
        <w:rPr>
          <w:rFonts w:asciiTheme="minorHAnsi" w:hAnsiTheme="minorHAnsi"/>
          <w:sz w:val="28"/>
          <w:szCs w:val="28"/>
        </w:rPr>
      </w:pPr>
    </w:p>
    <w:p w14:paraId="32CAC295" w14:textId="3CD49E79" w:rsidR="00BF6A94" w:rsidRPr="001D1444" w:rsidRDefault="00BF6A94" w:rsidP="00BF6A94">
      <w:pPr>
        <w:rPr>
          <w:rFonts w:asciiTheme="minorHAnsi" w:hAnsiTheme="minorHAnsi"/>
          <w:b/>
          <w:bCs/>
        </w:rPr>
      </w:pPr>
      <w:r w:rsidRPr="001D1444">
        <w:rPr>
          <w:rFonts w:asciiTheme="minorHAnsi" w:hAnsiTheme="minorHAnsi"/>
          <w:b/>
          <w:bCs/>
        </w:rPr>
        <w:t>LEARNING OBJECTIVES</w:t>
      </w:r>
      <w:r w:rsidR="00161621" w:rsidRPr="001D1444">
        <w:rPr>
          <w:rFonts w:asciiTheme="minorHAnsi" w:hAnsiTheme="minorHAnsi"/>
          <w:b/>
          <w:bCs/>
        </w:rPr>
        <w:t>:</w:t>
      </w:r>
    </w:p>
    <w:p w14:paraId="42877EDC" w14:textId="623E60CC" w:rsidR="00B86E1A" w:rsidRPr="001D1444" w:rsidRDefault="00B86E1A" w:rsidP="00BF6A94">
      <w:pPr>
        <w:pStyle w:val="ListParagraph"/>
        <w:numPr>
          <w:ilvl w:val="0"/>
          <w:numId w:val="16"/>
        </w:numPr>
        <w:autoSpaceDE w:val="0"/>
        <w:autoSpaceDN w:val="0"/>
        <w:adjustRightInd w:val="0"/>
        <w:jc w:val="both"/>
        <w:rPr>
          <w:b/>
          <w:bCs/>
        </w:rPr>
      </w:pPr>
      <w:r w:rsidRPr="001D1444">
        <w:t>Understand the big picture of data analytics as a transformative force in modern business</w:t>
      </w:r>
      <w:r w:rsidR="00E518D1" w:rsidRPr="001D1444">
        <w:t xml:space="preserve"> world</w:t>
      </w:r>
      <w:r w:rsidR="00D76D12" w:rsidRPr="001D1444">
        <w:t>.</w:t>
      </w:r>
    </w:p>
    <w:p w14:paraId="0F73578C" w14:textId="11AA38DB" w:rsidR="00B86E1A" w:rsidRPr="001D1444" w:rsidRDefault="00B86E1A" w:rsidP="00BF6A94">
      <w:pPr>
        <w:pStyle w:val="ListParagraph"/>
        <w:numPr>
          <w:ilvl w:val="0"/>
          <w:numId w:val="16"/>
        </w:numPr>
        <w:autoSpaceDE w:val="0"/>
        <w:autoSpaceDN w:val="0"/>
        <w:adjustRightInd w:val="0"/>
        <w:jc w:val="both"/>
        <w:rPr>
          <w:b/>
          <w:bCs/>
        </w:rPr>
      </w:pPr>
      <w:bookmarkStart w:id="0" w:name="_Hlk145411033"/>
      <w:r w:rsidRPr="001D1444">
        <w:t xml:space="preserve">Define “big data” and </w:t>
      </w:r>
      <w:r w:rsidR="00046CC1" w:rsidRPr="001D1444">
        <w:t>it’s</w:t>
      </w:r>
      <w:r w:rsidRPr="001D1444">
        <w:t xml:space="preserve"> increasing </w:t>
      </w:r>
      <w:r w:rsidR="00E518D1" w:rsidRPr="001D1444">
        <w:t xml:space="preserve">use </w:t>
      </w:r>
      <w:r w:rsidRPr="001D1444">
        <w:t>to support business decision</w:t>
      </w:r>
      <w:r w:rsidR="00D76D12" w:rsidRPr="001D1444">
        <w:t>s.</w:t>
      </w:r>
    </w:p>
    <w:bookmarkEnd w:id="0"/>
    <w:p w14:paraId="0388C368" w14:textId="20D42476" w:rsidR="0045337C" w:rsidRPr="001D1444" w:rsidRDefault="00E518D1" w:rsidP="00BF6A94">
      <w:pPr>
        <w:pStyle w:val="ListParagraph"/>
        <w:numPr>
          <w:ilvl w:val="0"/>
          <w:numId w:val="16"/>
        </w:numPr>
        <w:autoSpaceDE w:val="0"/>
        <w:autoSpaceDN w:val="0"/>
        <w:adjustRightInd w:val="0"/>
        <w:jc w:val="both"/>
        <w:rPr>
          <w:b/>
          <w:bCs/>
        </w:rPr>
      </w:pPr>
      <w:r w:rsidRPr="001D1444">
        <w:t>Explore</w:t>
      </w:r>
      <w:r w:rsidR="0045337C" w:rsidRPr="001D1444">
        <w:t xml:space="preserve"> the ethical implications of collecting, </w:t>
      </w:r>
      <w:r w:rsidRPr="001D1444">
        <w:t>storing</w:t>
      </w:r>
      <w:r w:rsidR="0045337C" w:rsidRPr="001D1444">
        <w:t xml:space="preserve">, and using data </w:t>
      </w:r>
      <w:r w:rsidRPr="001D1444">
        <w:t>on individuals</w:t>
      </w:r>
      <w:r w:rsidR="00D76D12" w:rsidRPr="001D1444">
        <w:t>.</w:t>
      </w:r>
    </w:p>
    <w:p w14:paraId="6F24D926" w14:textId="0EF5D808" w:rsidR="00D76D12" w:rsidRPr="001D1444" w:rsidRDefault="00D76D12" w:rsidP="00BF6A94">
      <w:pPr>
        <w:pStyle w:val="ListParagraph"/>
        <w:numPr>
          <w:ilvl w:val="0"/>
          <w:numId w:val="16"/>
        </w:numPr>
        <w:autoSpaceDE w:val="0"/>
        <w:autoSpaceDN w:val="0"/>
        <w:adjustRightInd w:val="0"/>
        <w:jc w:val="both"/>
        <w:rPr>
          <w:b/>
          <w:bCs/>
        </w:rPr>
      </w:pPr>
      <w:r w:rsidRPr="001D1444">
        <w:t xml:space="preserve">Apply the four questions of business analytics (what happened?  Why did it happen? What might happen next?  What should we do?) to different business scenarios and </w:t>
      </w:r>
      <w:r w:rsidR="00046CC1" w:rsidRPr="001D1444">
        <w:t>explore</w:t>
      </w:r>
      <w:r w:rsidRPr="001D1444">
        <w:t xml:space="preserve"> the descriptive, diagnostic, predictive, and prescriptive approaches to analytics. </w:t>
      </w:r>
    </w:p>
    <w:p w14:paraId="2A2D604F" w14:textId="6749E1A0" w:rsidR="00B86E1A" w:rsidRPr="001D1444" w:rsidRDefault="00B86E1A" w:rsidP="00BF6A94">
      <w:pPr>
        <w:pStyle w:val="ListParagraph"/>
        <w:numPr>
          <w:ilvl w:val="0"/>
          <w:numId w:val="16"/>
        </w:numPr>
        <w:autoSpaceDE w:val="0"/>
        <w:autoSpaceDN w:val="0"/>
        <w:adjustRightInd w:val="0"/>
        <w:jc w:val="both"/>
        <w:rPr>
          <w:b/>
          <w:bCs/>
        </w:rPr>
      </w:pPr>
      <w:r w:rsidRPr="001D1444">
        <w:t>Use Excel to perform basic statistical operations and pr</w:t>
      </w:r>
      <w:r w:rsidR="00D76D12" w:rsidRPr="001D1444">
        <w:t>oduce</w:t>
      </w:r>
      <w:r w:rsidRPr="001D1444">
        <w:t xml:space="preserve"> visual representations of business data</w:t>
      </w:r>
      <w:r w:rsidR="00D76D12" w:rsidRPr="001D1444">
        <w:t>.</w:t>
      </w:r>
    </w:p>
    <w:p w14:paraId="29D485C0" w14:textId="360D6A53" w:rsidR="00B86E1A" w:rsidRPr="001D1444" w:rsidRDefault="00B86E1A" w:rsidP="00BF6A94">
      <w:pPr>
        <w:pStyle w:val="ListParagraph"/>
        <w:numPr>
          <w:ilvl w:val="0"/>
          <w:numId w:val="16"/>
        </w:numPr>
        <w:autoSpaceDE w:val="0"/>
        <w:autoSpaceDN w:val="0"/>
        <w:adjustRightInd w:val="0"/>
        <w:jc w:val="both"/>
        <w:rPr>
          <w:b/>
          <w:bCs/>
        </w:rPr>
      </w:pPr>
      <w:r w:rsidRPr="001D1444">
        <w:lastRenderedPageBreak/>
        <w:t>Apply the principles of business analytics to examples in marketing, finance, management and entrepreneurship, accounting, and economics</w:t>
      </w:r>
    </w:p>
    <w:p w14:paraId="591BE26D" w14:textId="77777777" w:rsidR="00B86E1A" w:rsidRPr="001D1444" w:rsidRDefault="00B86E1A" w:rsidP="00BF6A94">
      <w:pPr>
        <w:pStyle w:val="ListParagraph"/>
        <w:numPr>
          <w:ilvl w:val="0"/>
          <w:numId w:val="16"/>
        </w:numPr>
        <w:autoSpaceDE w:val="0"/>
        <w:autoSpaceDN w:val="0"/>
        <w:adjustRightInd w:val="0"/>
        <w:jc w:val="both"/>
        <w:rPr>
          <w:b/>
          <w:bCs/>
        </w:rPr>
      </w:pPr>
      <w:r w:rsidRPr="001D1444">
        <w:t>Communicate the insights and applications identified within quantitative data</w:t>
      </w:r>
    </w:p>
    <w:p w14:paraId="6D94ACDC" w14:textId="77777777" w:rsidR="00B46D62" w:rsidRPr="001D1444" w:rsidRDefault="00B46D62" w:rsidP="004F436A">
      <w:pPr>
        <w:autoSpaceDE w:val="0"/>
        <w:autoSpaceDN w:val="0"/>
        <w:adjustRightInd w:val="0"/>
        <w:rPr>
          <w:rFonts w:asciiTheme="minorHAnsi" w:hAnsiTheme="minorHAnsi"/>
          <w:sz w:val="28"/>
          <w:szCs w:val="28"/>
        </w:rPr>
      </w:pPr>
    </w:p>
    <w:p w14:paraId="65CD89A4" w14:textId="281EB5F9" w:rsidR="009370B5" w:rsidRPr="001D1444" w:rsidRDefault="002459FF" w:rsidP="009370B5">
      <w:pPr>
        <w:rPr>
          <w:rFonts w:asciiTheme="minorHAnsi" w:hAnsiTheme="minorHAnsi"/>
          <w:b/>
          <w:bCs/>
        </w:rPr>
      </w:pPr>
      <w:r w:rsidRPr="001D1444">
        <w:rPr>
          <w:rFonts w:asciiTheme="minorHAnsi" w:hAnsiTheme="minorHAnsi"/>
          <w:b/>
          <w:bCs/>
        </w:rPr>
        <w:t>R</w:t>
      </w:r>
      <w:r w:rsidR="006A7CBB" w:rsidRPr="001D1444">
        <w:rPr>
          <w:rFonts w:asciiTheme="minorHAnsi" w:hAnsiTheme="minorHAnsi"/>
          <w:b/>
          <w:bCs/>
        </w:rPr>
        <w:t>EQUIRED COURSE READINGS:</w:t>
      </w:r>
    </w:p>
    <w:p w14:paraId="2C42F490" w14:textId="281B6D0E" w:rsidR="008260F0" w:rsidRPr="001D1444" w:rsidRDefault="00693912" w:rsidP="008260F0">
      <w:pPr>
        <w:ind w:left="-5"/>
        <w:rPr>
          <w:rFonts w:asciiTheme="minorHAnsi" w:hAnsiTheme="minorHAnsi" w:cstheme="minorHAnsi"/>
        </w:rPr>
      </w:pPr>
      <w:r w:rsidRPr="001D1444">
        <w:rPr>
          <w:rFonts w:asciiTheme="minorHAnsi" w:hAnsiTheme="minorHAnsi"/>
        </w:rPr>
        <w:t xml:space="preserve">There is no required textbook for this course. </w:t>
      </w:r>
      <w:r w:rsidR="00C858AF" w:rsidRPr="001D1444">
        <w:rPr>
          <w:rFonts w:asciiTheme="minorHAnsi" w:hAnsiTheme="minorHAnsi"/>
        </w:rPr>
        <w:t xml:space="preserve">However, there are readings, </w:t>
      </w:r>
      <w:r w:rsidR="008618D1" w:rsidRPr="001D1444">
        <w:rPr>
          <w:rFonts w:asciiTheme="minorHAnsi" w:hAnsiTheme="minorHAnsi"/>
        </w:rPr>
        <w:t xml:space="preserve">videos, notes, and </w:t>
      </w:r>
      <w:r w:rsidR="00C858AF" w:rsidRPr="001D1444">
        <w:rPr>
          <w:rFonts w:asciiTheme="minorHAnsi" w:hAnsiTheme="minorHAnsi"/>
        </w:rPr>
        <w:t>assignments</w:t>
      </w:r>
      <w:r w:rsidR="008618D1" w:rsidRPr="001D1444">
        <w:rPr>
          <w:rFonts w:asciiTheme="minorHAnsi" w:hAnsiTheme="minorHAnsi"/>
        </w:rPr>
        <w:t xml:space="preserve"> </w:t>
      </w:r>
      <w:r w:rsidR="004A641D" w:rsidRPr="001D1444">
        <w:rPr>
          <w:rFonts w:asciiTheme="minorHAnsi" w:hAnsiTheme="minorHAnsi"/>
        </w:rPr>
        <w:t xml:space="preserve">posted </w:t>
      </w:r>
      <w:r w:rsidRPr="001D1444">
        <w:rPr>
          <w:rFonts w:asciiTheme="minorHAnsi" w:hAnsiTheme="minorHAnsi"/>
        </w:rPr>
        <w:t xml:space="preserve">on D2L. </w:t>
      </w:r>
      <w:r w:rsidR="008260F0" w:rsidRPr="001D1444">
        <w:rPr>
          <w:rFonts w:asciiTheme="minorHAnsi" w:hAnsiTheme="minorHAnsi" w:cstheme="minorHAnsi"/>
        </w:rPr>
        <w:t>You are expected to stay current with the information presented on this site. Lecture notes, presentations and homework are posted to the site.</w:t>
      </w:r>
    </w:p>
    <w:p w14:paraId="01951B11" w14:textId="77777777" w:rsidR="00E92553" w:rsidRPr="001D1444" w:rsidRDefault="00E92553" w:rsidP="008618D1">
      <w:pPr>
        <w:autoSpaceDE w:val="0"/>
        <w:autoSpaceDN w:val="0"/>
        <w:adjustRightInd w:val="0"/>
        <w:jc w:val="both"/>
        <w:rPr>
          <w:rFonts w:asciiTheme="minorHAnsi" w:eastAsiaTheme="minorEastAsia" w:hAnsiTheme="minorHAnsi" w:cs="TimesNewRoman"/>
        </w:rPr>
      </w:pPr>
    </w:p>
    <w:p w14:paraId="5C9D47EC" w14:textId="30012788" w:rsidR="00895402" w:rsidRPr="001D1444" w:rsidRDefault="00895402" w:rsidP="00DD02A6">
      <w:pPr>
        <w:rPr>
          <w:rFonts w:asciiTheme="minorHAnsi" w:hAnsiTheme="minorHAnsi"/>
        </w:rPr>
      </w:pPr>
    </w:p>
    <w:p w14:paraId="698812C5" w14:textId="75E8101C" w:rsidR="00CE1423" w:rsidRPr="001D1444" w:rsidRDefault="00A145CC" w:rsidP="00CE1423">
      <w:pPr>
        <w:rPr>
          <w:rFonts w:asciiTheme="minorHAnsi" w:hAnsiTheme="minorHAnsi"/>
          <w:b/>
          <w:bCs/>
        </w:rPr>
      </w:pPr>
      <w:r w:rsidRPr="001D1444">
        <w:rPr>
          <w:rFonts w:asciiTheme="minorHAnsi" w:hAnsiTheme="minorHAnsi"/>
          <w:b/>
          <w:bCs/>
        </w:rPr>
        <w:t>GRADING:</w:t>
      </w:r>
    </w:p>
    <w:p w14:paraId="54AC0AE4" w14:textId="5057AADD" w:rsidR="00386F09" w:rsidRPr="001D1444" w:rsidRDefault="00E03CD4" w:rsidP="00CE1423">
      <w:pPr>
        <w:autoSpaceDE w:val="0"/>
        <w:autoSpaceDN w:val="0"/>
        <w:adjustRightInd w:val="0"/>
        <w:ind w:firstLine="720"/>
        <w:rPr>
          <w:rFonts w:asciiTheme="minorHAnsi" w:hAnsiTheme="minorHAnsi"/>
        </w:rPr>
      </w:pPr>
      <w:r w:rsidRPr="001D1444">
        <w:rPr>
          <w:rFonts w:asciiTheme="minorHAnsi" w:hAnsiTheme="minorHAnsi"/>
        </w:rPr>
        <w:t xml:space="preserve">Attendance and </w:t>
      </w:r>
      <w:r w:rsidR="006E73B1" w:rsidRPr="001D1444">
        <w:rPr>
          <w:rFonts w:asciiTheme="minorHAnsi" w:hAnsiTheme="minorHAnsi"/>
        </w:rPr>
        <w:t xml:space="preserve">Participation </w:t>
      </w:r>
      <w:r w:rsidR="006E73B1" w:rsidRPr="001D1444">
        <w:rPr>
          <w:rFonts w:asciiTheme="minorHAnsi" w:hAnsiTheme="minorHAnsi"/>
        </w:rPr>
        <w:tab/>
      </w:r>
      <w:r w:rsidR="00CE1423" w:rsidRPr="001D1444">
        <w:rPr>
          <w:rFonts w:asciiTheme="minorHAnsi" w:hAnsiTheme="minorHAnsi"/>
        </w:rPr>
        <w:tab/>
      </w:r>
      <w:r w:rsidR="006E73B1" w:rsidRPr="001D1444">
        <w:rPr>
          <w:rFonts w:asciiTheme="minorHAnsi" w:hAnsiTheme="minorHAnsi"/>
        </w:rPr>
        <w:tab/>
        <w:t>1</w:t>
      </w:r>
      <w:r w:rsidR="004A02FA" w:rsidRPr="001D1444">
        <w:rPr>
          <w:rFonts w:asciiTheme="minorHAnsi" w:hAnsiTheme="minorHAnsi"/>
        </w:rPr>
        <w:t>0</w:t>
      </w:r>
      <w:r w:rsidR="006E73B1" w:rsidRPr="001D1444">
        <w:rPr>
          <w:rFonts w:asciiTheme="minorHAnsi" w:hAnsiTheme="minorHAnsi"/>
        </w:rPr>
        <w:t>%</w:t>
      </w:r>
    </w:p>
    <w:p w14:paraId="23F4E3A7" w14:textId="7AD2BCED" w:rsidR="008929F1" w:rsidRPr="001D1444" w:rsidRDefault="00512109" w:rsidP="00CE1423">
      <w:pPr>
        <w:autoSpaceDE w:val="0"/>
        <w:autoSpaceDN w:val="0"/>
        <w:adjustRightInd w:val="0"/>
        <w:ind w:firstLine="720"/>
        <w:rPr>
          <w:rFonts w:asciiTheme="minorHAnsi" w:hAnsiTheme="minorHAnsi"/>
        </w:rPr>
      </w:pPr>
      <w:r w:rsidRPr="001D1444">
        <w:rPr>
          <w:rFonts w:asciiTheme="minorHAnsi" w:hAnsiTheme="minorHAnsi"/>
        </w:rPr>
        <w:t>Online</w:t>
      </w:r>
      <w:r w:rsidR="008E4A36" w:rsidRPr="001D1444">
        <w:rPr>
          <w:rFonts w:asciiTheme="minorHAnsi" w:hAnsiTheme="minorHAnsi"/>
        </w:rPr>
        <w:t xml:space="preserve"> Discu</w:t>
      </w:r>
      <w:r w:rsidR="00983510" w:rsidRPr="001D1444">
        <w:rPr>
          <w:rFonts w:asciiTheme="minorHAnsi" w:hAnsiTheme="minorHAnsi"/>
        </w:rPr>
        <w:t>ssion</w:t>
      </w:r>
      <w:r w:rsidR="004A641D" w:rsidRPr="001D1444">
        <w:rPr>
          <w:rFonts w:asciiTheme="minorHAnsi" w:hAnsiTheme="minorHAnsi"/>
        </w:rPr>
        <w:t xml:space="preserve"> Posts</w:t>
      </w:r>
      <w:r w:rsidR="00D93D10" w:rsidRPr="001D1444">
        <w:rPr>
          <w:rFonts w:asciiTheme="minorHAnsi" w:hAnsiTheme="minorHAnsi"/>
        </w:rPr>
        <w:tab/>
      </w:r>
      <w:r w:rsidR="008E4A36" w:rsidRPr="001D1444">
        <w:rPr>
          <w:rFonts w:asciiTheme="minorHAnsi" w:hAnsiTheme="minorHAnsi"/>
        </w:rPr>
        <w:tab/>
      </w:r>
      <w:r w:rsidR="008E4A36" w:rsidRPr="001D1444">
        <w:rPr>
          <w:rFonts w:asciiTheme="minorHAnsi" w:hAnsiTheme="minorHAnsi"/>
        </w:rPr>
        <w:tab/>
      </w:r>
      <w:r w:rsidR="008E4A36" w:rsidRPr="001D1444">
        <w:rPr>
          <w:rFonts w:asciiTheme="minorHAnsi" w:hAnsiTheme="minorHAnsi"/>
        </w:rPr>
        <w:tab/>
      </w:r>
      <w:r w:rsidR="00E92553" w:rsidRPr="001D1444">
        <w:rPr>
          <w:rFonts w:asciiTheme="minorHAnsi" w:hAnsiTheme="minorHAnsi"/>
        </w:rPr>
        <w:t xml:space="preserve">  5</w:t>
      </w:r>
      <w:r w:rsidR="008E4A36" w:rsidRPr="001D1444">
        <w:rPr>
          <w:rFonts w:asciiTheme="minorHAnsi" w:hAnsiTheme="minorHAnsi"/>
        </w:rPr>
        <w:t>%</w:t>
      </w:r>
    </w:p>
    <w:p w14:paraId="78090962" w14:textId="3ACD6F29" w:rsidR="00143CB3" w:rsidRPr="001D1444" w:rsidRDefault="00143CB3" w:rsidP="00CE1423">
      <w:pPr>
        <w:autoSpaceDE w:val="0"/>
        <w:autoSpaceDN w:val="0"/>
        <w:adjustRightInd w:val="0"/>
        <w:ind w:firstLine="720"/>
        <w:rPr>
          <w:rFonts w:asciiTheme="minorHAnsi" w:hAnsiTheme="minorHAnsi"/>
        </w:rPr>
      </w:pPr>
      <w:r w:rsidRPr="001D1444">
        <w:rPr>
          <w:rFonts w:asciiTheme="minorHAnsi" w:hAnsiTheme="minorHAnsi"/>
        </w:rPr>
        <w:t>LinkedIn Certificate</w:t>
      </w:r>
      <w:r w:rsidRPr="001D1444">
        <w:rPr>
          <w:rFonts w:asciiTheme="minorHAnsi" w:hAnsiTheme="minorHAnsi"/>
        </w:rPr>
        <w:tab/>
      </w:r>
      <w:r w:rsidRPr="001D1444">
        <w:rPr>
          <w:rFonts w:asciiTheme="minorHAnsi" w:hAnsiTheme="minorHAnsi"/>
        </w:rPr>
        <w:tab/>
      </w:r>
      <w:r w:rsidRPr="001D1444">
        <w:rPr>
          <w:rFonts w:asciiTheme="minorHAnsi" w:hAnsiTheme="minorHAnsi"/>
        </w:rPr>
        <w:tab/>
      </w:r>
      <w:r w:rsidRPr="001D1444">
        <w:rPr>
          <w:rFonts w:asciiTheme="minorHAnsi" w:hAnsiTheme="minorHAnsi"/>
        </w:rPr>
        <w:tab/>
      </w:r>
      <w:r w:rsidRPr="001D1444">
        <w:rPr>
          <w:rFonts w:asciiTheme="minorHAnsi" w:hAnsiTheme="minorHAnsi"/>
        </w:rPr>
        <w:tab/>
        <w:t xml:space="preserve">  5%</w:t>
      </w:r>
    </w:p>
    <w:p w14:paraId="50A0E080" w14:textId="0A6F2E6C" w:rsidR="008929F1" w:rsidRPr="001D1444" w:rsidRDefault="008D55A2" w:rsidP="00CE1423">
      <w:pPr>
        <w:autoSpaceDE w:val="0"/>
        <w:autoSpaceDN w:val="0"/>
        <w:adjustRightInd w:val="0"/>
        <w:ind w:firstLine="720"/>
        <w:rPr>
          <w:rFonts w:asciiTheme="minorHAnsi" w:hAnsiTheme="minorHAnsi"/>
        </w:rPr>
      </w:pPr>
      <w:r w:rsidRPr="001D1444">
        <w:rPr>
          <w:rFonts w:asciiTheme="minorHAnsi" w:hAnsiTheme="minorHAnsi"/>
        </w:rPr>
        <w:t>Excel Exercise</w:t>
      </w:r>
      <w:r w:rsidR="00143CB3" w:rsidRPr="001D1444">
        <w:rPr>
          <w:rFonts w:asciiTheme="minorHAnsi" w:hAnsiTheme="minorHAnsi"/>
        </w:rPr>
        <w:t>s</w:t>
      </w:r>
      <w:r w:rsidR="00143CB3" w:rsidRPr="001D1444">
        <w:rPr>
          <w:rFonts w:asciiTheme="minorHAnsi" w:hAnsiTheme="minorHAnsi"/>
        </w:rPr>
        <w:tab/>
      </w:r>
      <w:r w:rsidR="00143CB3" w:rsidRPr="001D1444">
        <w:rPr>
          <w:rFonts w:asciiTheme="minorHAnsi" w:hAnsiTheme="minorHAnsi"/>
        </w:rPr>
        <w:tab/>
      </w:r>
      <w:r w:rsidR="00143CB3" w:rsidRPr="001D1444">
        <w:rPr>
          <w:rFonts w:asciiTheme="minorHAnsi" w:hAnsiTheme="minorHAnsi"/>
        </w:rPr>
        <w:tab/>
      </w:r>
      <w:r w:rsidR="008D6DF0" w:rsidRPr="001D1444">
        <w:rPr>
          <w:rFonts w:asciiTheme="minorHAnsi" w:hAnsiTheme="minorHAnsi"/>
        </w:rPr>
        <w:tab/>
      </w:r>
      <w:r w:rsidR="008D6DF0" w:rsidRPr="001D1444">
        <w:rPr>
          <w:rFonts w:asciiTheme="minorHAnsi" w:hAnsiTheme="minorHAnsi"/>
        </w:rPr>
        <w:tab/>
      </w:r>
      <w:r w:rsidR="00983510" w:rsidRPr="001D1444">
        <w:rPr>
          <w:rFonts w:asciiTheme="minorHAnsi" w:hAnsiTheme="minorHAnsi"/>
        </w:rPr>
        <w:t>10</w:t>
      </w:r>
      <w:r w:rsidR="00CE1423" w:rsidRPr="001D1444">
        <w:rPr>
          <w:rFonts w:asciiTheme="minorHAnsi" w:hAnsiTheme="minorHAnsi"/>
        </w:rPr>
        <w:t>%</w:t>
      </w:r>
    </w:p>
    <w:p w14:paraId="72E8A043" w14:textId="0786E36E" w:rsidR="00BC17B0" w:rsidRPr="001D1444" w:rsidRDefault="008929F1" w:rsidP="00CE1423">
      <w:pPr>
        <w:autoSpaceDE w:val="0"/>
        <w:autoSpaceDN w:val="0"/>
        <w:adjustRightInd w:val="0"/>
        <w:ind w:firstLine="720"/>
        <w:rPr>
          <w:rFonts w:asciiTheme="minorHAnsi" w:hAnsiTheme="minorHAnsi"/>
        </w:rPr>
      </w:pPr>
      <w:r w:rsidRPr="001D1444">
        <w:rPr>
          <w:rFonts w:asciiTheme="minorHAnsi" w:hAnsiTheme="minorHAnsi"/>
        </w:rPr>
        <w:t>Midterm</w:t>
      </w:r>
      <w:r w:rsidR="00CE1423" w:rsidRPr="001D1444">
        <w:rPr>
          <w:rFonts w:asciiTheme="minorHAnsi" w:hAnsiTheme="minorHAnsi"/>
        </w:rPr>
        <w:t xml:space="preserve"> Exam</w:t>
      </w:r>
      <w:r w:rsidRPr="001D1444">
        <w:rPr>
          <w:rFonts w:asciiTheme="minorHAnsi" w:hAnsiTheme="minorHAnsi"/>
        </w:rPr>
        <w:tab/>
      </w:r>
      <w:r w:rsidRPr="001D1444">
        <w:rPr>
          <w:rFonts w:asciiTheme="minorHAnsi" w:hAnsiTheme="minorHAnsi"/>
        </w:rPr>
        <w:tab/>
      </w:r>
      <w:r w:rsidRPr="001D1444">
        <w:rPr>
          <w:rFonts w:asciiTheme="minorHAnsi" w:hAnsiTheme="minorHAnsi"/>
        </w:rPr>
        <w:tab/>
      </w:r>
      <w:r w:rsidRPr="001D1444">
        <w:rPr>
          <w:rFonts w:asciiTheme="minorHAnsi" w:hAnsiTheme="minorHAnsi"/>
        </w:rPr>
        <w:tab/>
      </w:r>
      <w:r w:rsidRPr="001D1444">
        <w:rPr>
          <w:rFonts w:asciiTheme="minorHAnsi" w:hAnsiTheme="minorHAnsi"/>
        </w:rPr>
        <w:tab/>
      </w:r>
      <w:r w:rsidR="00245F3B" w:rsidRPr="001D1444">
        <w:rPr>
          <w:rFonts w:asciiTheme="minorHAnsi" w:hAnsiTheme="minorHAnsi"/>
        </w:rPr>
        <w:t>20</w:t>
      </w:r>
      <w:r w:rsidRPr="001D1444">
        <w:rPr>
          <w:rFonts w:asciiTheme="minorHAnsi" w:hAnsiTheme="minorHAnsi"/>
        </w:rPr>
        <w:t>%</w:t>
      </w:r>
    </w:p>
    <w:p w14:paraId="6D0B4658" w14:textId="094CF70B" w:rsidR="008929F1" w:rsidRPr="001D1444" w:rsidRDefault="00BC17B0" w:rsidP="00CE1423">
      <w:pPr>
        <w:autoSpaceDE w:val="0"/>
        <w:autoSpaceDN w:val="0"/>
        <w:adjustRightInd w:val="0"/>
        <w:ind w:firstLine="720"/>
        <w:rPr>
          <w:rFonts w:asciiTheme="minorHAnsi" w:hAnsiTheme="minorHAnsi"/>
        </w:rPr>
      </w:pPr>
      <w:r w:rsidRPr="001D1444">
        <w:rPr>
          <w:rFonts w:asciiTheme="minorHAnsi" w:hAnsiTheme="minorHAnsi"/>
        </w:rPr>
        <w:t xml:space="preserve">Group Case </w:t>
      </w:r>
      <w:r w:rsidR="00CA0032" w:rsidRPr="001D1444">
        <w:rPr>
          <w:rFonts w:asciiTheme="minorHAnsi" w:hAnsiTheme="minorHAnsi"/>
        </w:rPr>
        <w:t>Work</w:t>
      </w:r>
      <w:r w:rsidR="00CA0032" w:rsidRPr="001D1444">
        <w:rPr>
          <w:rFonts w:asciiTheme="minorHAnsi" w:hAnsiTheme="minorHAnsi"/>
        </w:rPr>
        <w:tab/>
      </w:r>
      <w:r w:rsidRPr="001D1444">
        <w:rPr>
          <w:rFonts w:asciiTheme="minorHAnsi" w:hAnsiTheme="minorHAnsi"/>
        </w:rPr>
        <w:tab/>
      </w:r>
      <w:r w:rsidRPr="001D1444">
        <w:rPr>
          <w:rFonts w:asciiTheme="minorHAnsi" w:hAnsiTheme="minorHAnsi"/>
        </w:rPr>
        <w:tab/>
      </w:r>
      <w:r w:rsidRPr="001D1444">
        <w:rPr>
          <w:rFonts w:asciiTheme="minorHAnsi" w:hAnsiTheme="minorHAnsi"/>
        </w:rPr>
        <w:tab/>
      </w:r>
      <w:r w:rsidRPr="001D1444">
        <w:rPr>
          <w:rFonts w:asciiTheme="minorHAnsi" w:hAnsiTheme="minorHAnsi"/>
        </w:rPr>
        <w:tab/>
      </w:r>
      <w:r w:rsidR="00245F3B" w:rsidRPr="001D1444">
        <w:rPr>
          <w:rFonts w:asciiTheme="minorHAnsi" w:hAnsiTheme="minorHAnsi"/>
        </w:rPr>
        <w:t>25</w:t>
      </w:r>
      <w:r w:rsidRPr="001D1444">
        <w:rPr>
          <w:rFonts w:asciiTheme="minorHAnsi" w:hAnsiTheme="minorHAnsi"/>
        </w:rPr>
        <w:t>%</w:t>
      </w:r>
    </w:p>
    <w:p w14:paraId="553E8D2E" w14:textId="61815E5D" w:rsidR="008929F1" w:rsidRPr="001D1444" w:rsidRDefault="008929F1" w:rsidP="00CE1423">
      <w:pPr>
        <w:autoSpaceDE w:val="0"/>
        <w:autoSpaceDN w:val="0"/>
        <w:adjustRightInd w:val="0"/>
        <w:ind w:firstLine="720"/>
        <w:rPr>
          <w:rFonts w:asciiTheme="minorHAnsi" w:hAnsiTheme="minorHAnsi"/>
          <w:u w:val="single"/>
        </w:rPr>
      </w:pPr>
      <w:r w:rsidRPr="001D1444">
        <w:rPr>
          <w:rFonts w:asciiTheme="minorHAnsi" w:hAnsiTheme="minorHAnsi"/>
          <w:u w:val="single"/>
        </w:rPr>
        <w:t>Final</w:t>
      </w:r>
      <w:r w:rsidR="00CE1423" w:rsidRPr="001D1444">
        <w:rPr>
          <w:rFonts w:asciiTheme="minorHAnsi" w:hAnsiTheme="minorHAnsi"/>
          <w:u w:val="single"/>
        </w:rPr>
        <w:t xml:space="preserve"> Exam</w:t>
      </w:r>
      <w:r w:rsidR="00E86BAF" w:rsidRPr="001D1444">
        <w:rPr>
          <w:rFonts w:asciiTheme="minorHAnsi" w:hAnsiTheme="minorHAnsi"/>
          <w:u w:val="single"/>
        </w:rPr>
        <w:tab/>
      </w:r>
      <w:r w:rsidRPr="001D1444">
        <w:rPr>
          <w:rFonts w:asciiTheme="minorHAnsi" w:hAnsiTheme="minorHAnsi"/>
          <w:u w:val="single"/>
        </w:rPr>
        <w:tab/>
      </w:r>
      <w:r w:rsidRPr="001D1444">
        <w:rPr>
          <w:rFonts w:asciiTheme="minorHAnsi" w:hAnsiTheme="minorHAnsi"/>
          <w:u w:val="single"/>
        </w:rPr>
        <w:tab/>
      </w:r>
      <w:r w:rsidRPr="001D1444">
        <w:rPr>
          <w:rFonts w:asciiTheme="minorHAnsi" w:hAnsiTheme="minorHAnsi"/>
          <w:u w:val="single"/>
        </w:rPr>
        <w:tab/>
      </w:r>
      <w:r w:rsidRPr="001D1444">
        <w:rPr>
          <w:rFonts w:asciiTheme="minorHAnsi" w:hAnsiTheme="minorHAnsi"/>
          <w:u w:val="single"/>
        </w:rPr>
        <w:tab/>
      </w:r>
      <w:r w:rsidRPr="001D1444">
        <w:rPr>
          <w:rFonts w:asciiTheme="minorHAnsi" w:hAnsiTheme="minorHAnsi"/>
          <w:u w:val="single"/>
        </w:rPr>
        <w:tab/>
      </w:r>
      <w:r w:rsidR="0068661C" w:rsidRPr="001D1444">
        <w:rPr>
          <w:rFonts w:asciiTheme="minorHAnsi" w:hAnsiTheme="minorHAnsi"/>
          <w:u w:val="single"/>
        </w:rPr>
        <w:t>2</w:t>
      </w:r>
      <w:r w:rsidR="00CE1423" w:rsidRPr="001D1444">
        <w:rPr>
          <w:rFonts w:asciiTheme="minorHAnsi" w:hAnsiTheme="minorHAnsi"/>
          <w:u w:val="single"/>
        </w:rPr>
        <w:t>5</w:t>
      </w:r>
      <w:r w:rsidRPr="001D1444">
        <w:rPr>
          <w:rFonts w:asciiTheme="minorHAnsi" w:hAnsiTheme="minorHAnsi"/>
          <w:u w:val="single"/>
        </w:rPr>
        <w:t>%</w:t>
      </w:r>
    </w:p>
    <w:p w14:paraId="74EB967B" w14:textId="3DE7F965" w:rsidR="003C315E" w:rsidRPr="001D1444" w:rsidRDefault="00272129" w:rsidP="008E4A36">
      <w:pPr>
        <w:widowControl w:val="0"/>
        <w:autoSpaceDE w:val="0"/>
        <w:autoSpaceDN w:val="0"/>
        <w:adjustRightInd w:val="0"/>
        <w:ind w:firstLine="720"/>
        <w:rPr>
          <w:rFonts w:asciiTheme="minorHAnsi" w:hAnsiTheme="minorHAnsi"/>
          <w:b/>
          <w:bCs/>
        </w:rPr>
      </w:pPr>
      <w:r w:rsidRPr="001D1444">
        <w:rPr>
          <w:rFonts w:asciiTheme="minorHAnsi" w:hAnsiTheme="minorHAnsi"/>
          <w:b/>
          <w:bCs/>
        </w:rPr>
        <w:t>Total Grade</w:t>
      </w:r>
      <w:r w:rsidR="00D3446E" w:rsidRPr="001D1444">
        <w:rPr>
          <w:rFonts w:asciiTheme="minorHAnsi" w:hAnsiTheme="minorHAnsi"/>
          <w:b/>
          <w:bCs/>
        </w:rPr>
        <w:tab/>
      </w:r>
      <w:r w:rsidR="00D3446E" w:rsidRPr="001D1444">
        <w:rPr>
          <w:rFonts w:asciiTheme="minorHAnsi" w:hAnsiTheme="minorHAnsi"/>
          <w:b/>
          <w:bCs/>
        </w:rPr>
        <w:tab/>
      </w:r>
      <w:r w:rsidR="00D3446E" w:rsidRPr="001D1444">
        <w:rPr>
          <w:rFonts w:asciiTheme="minorHAnsi" w:hAnsiTheme="minorHAnsi"/>
          <w:b/>
          <w:bCs/>
        </w:rPr>
        <w:tab/>
      </w:r>
      <w:r w:rsidR="00D3446E" w:rsidRPr="001D1444">
        <w:rPr>
          <w:rFonts w:asciiTheme="minorHAnsi" w:hAnsiTheme="minorHAnsi"/>
          <w:b/>
          <w:bCs/>
        </w:rPr>
        <w:tab/>
      </w:r>
      <w:r w:rsidR="00D3446E" w:rsidRPr="001D1444">
        <w:rPr>
          <w:rFonts w:asciiTheme="minorHAnsi" w:hAnsiTheme="minorHAnsi"/>
          <w:b/>
          <w:bCs/>
        </w:rPr>
        <w:tab/>
      </w:r>
      <w:r w:rsidR="008E4A36" w:rsidRPr="001D1444">
        <w:rPr>
          <w:rFonts w:asciiTheme="minorHAnsi" w:hAnsiTheme="minorHAnsi"/>
          <w:b/>
          <w:bCs/>
        </w:rPr>
        <w:tab/>
      </w:r>
      <w:r w:rsidR="00D3446E" w:rsidRPr="001D1444">
        <w:rPr>
          <w:rFonts w:asciiTheme="minorHAnsi" w:hAnsiTheme="minorHAnsi"/>
          <w:b/>
          <w:bCs/>
        </w:rPr>
        <w:t>100</w:t>
      </w:r>
      <w:r w:rsidR="005C59ED" w:rsidRPr="001D1444">
        <w:rPr>
          <w:rFonts w:asciiTheme="minorHAnsi" w:hAnsiTheme="minorHAnsi"/>
          <w:b/>
          <w:bCs/>
        </w:rPr>
        <w:t>%</w:t>
      </w:r>
    </w:p>
    <w:p w14:paraId="5D54F7B6" w14:textId="77777777" w:rsidR="00ED01B0" w:rsidRPr="001D1444" w:rsidRDefault="00ED01B0" w:rsidP="00CE1423">
      <w:pPr>
        <w:rPr>
          <w:rFonts w:asciiTheme="minorHAnsi" w:hAnsiTheme="minorHAnsi"/>
          <w:b/>
          <w:bCs/>
        </w:rPr>
      </w:pPr>
    </w:p>
    <w:p w14:paraId="52C822C2" w14:textId="499FA9AE" w:rsidR="005A57B3" w:rsidRDefault="005A57B3" w:rsidP="00CE1423">
      <w:pPr>
        <w:rPr>
          <w:rFonts w:asciiTheme="minorHAnsi" w:hAnsiTheme="minorHAnsi" w:cstheme="minorHAnsi"/>
        </w:rPr>
      </w:pPr>
      <w:r>
        <w:rPr>
          <w:rFonts w:asciiTheme="minorHAnsi" w:hAnsiTheme="minorHAnsi" w:cstheme="minorHAnsi"/>
        </w:rPr>
        <w:t>Students are encouraged to wo</w:t>
      </w:r>
      <w:r w:rsidR="004A609D">
        <w:rPr>
          <w:rFonts w:asciiTheme="minorHAnsi" w:hAnsiTheme="minorHAnsi" w:cstheme="minorHAnsi"/>
        </w:rPr>
        <w:t>rk together on all assignments</w:t>
      </w:r>
      <w:r w:rsidR="005D5D96">
        <w:rPr>
          <w:rFonts w:asciiTheme="minorHAnsi" w:hAnsiTheme="minorHAnsi" w:cstheme="minorHAnsi"/>
        </w:rPr>
        <w:t xml:space="preserve"> for the class sav</w:t>
      </w:r>
      <w:r w:rsidR="00D45085">
        <w:rPr>
          <w:rFonts w:asciiTheme="minorHAnsi" w:hAnsiTheme="minorHAnsi" w:cstheme="minorHAnsi"/>
        </w:rPr>
        <w:t>e</w:t>
      </w:r>
      <w:r w:rsidR="005D5D96">
        <w:rPr>
          <w:rFonts w:asciiTheme="minorHAnsi" w:hAnsiTheme="minorHAnsi" w:cstheme="minorHAnsi"/>
        </w:rPr>
        <w:t xml:space="preserve"> the ex</w:t>
      </w:r>
      <w:r w:rsidR="00D45085">
        <w:rPr>
          <w:rFonts w:asciiTheme="minorHAnsi" w:hAnsiTheme="minorHAnsi" w:cstheme="minorHAnsi"/>
        </w:rPr>
        <w:t>ams.</w:t>
      </w:r>
      <w:r w:rsidR="00424C0A">
        <w:rPr>
          <w:rFonts w:asciiTheme="minorHAnsi" w:hAnsiTheme="minorHAnsi" w:cstheme="minorHAnsi"/>
        </w:rPr>
        <w:t xml:space="preserve"> There is a clear distinction between working together and submitting another’s work as your own.</w:t>
      </w:r>
      <w:r w:rsidR="0003227E">
        <w:rPr>
          <w:rFonts w:asciiTheme="minorHAnsi" w:hAnsiTheme="minorHAnsi" w:cstheme="minorHAnsi"/>
        </w:rPr>
        <w:t xml:space="preserve"> Please make yourself aware of the standards </w:t>
      </w:r>
      <w:r w:rsidR="007635BF">
        <w:rPr>
          <w:rFonts w:asciiTheme="minorHAnsi" w:hAnsiTheme="minorHAnsi" w:cstheme="minorHAnsi"/>
        </w:rPr>
        <w:t>of academic integrity at the university.</w:t>
      </w:r>
    </w:p>
    <w:p w14:paraId="53D9FD98" w14:textId="77777777" w:rsidR="005A57B3" w:rsidRDefault="005A57B3" w:rsidP="00CE1423">
      <w:pPr>
        <w:rPr>
          <w:rFonts w:asciiTheme="minorHAnsi" w:hAnsiTheme="minorHAnsi" w:cstheme="minorHAnsi"/>
        </w:rPr>
      </w:pPr>
    </w:p>
    <w:p w14:paraId="7A22BA9B" w14:textId="03D51628" w:rsidR="00671ACB" w:rsidRPr="001D1444" w:rsidRDefault="00671ACB" w:rsidP="00CE1423">
      <w:pPr>
        <w:rPr>
          <w:rFonts w:asciiTheme="minorHAnsi" w:hAnsiTheme="minorHAnsi" w:cstheme="minorHAnsi"/>
        </w:rPr>
      </w:pPr>
      <w:r w:rsidRPr="001D1444">
        <w:rPr>
          <w:rFonts w:asciiTheme="minorHAnsi" w:hAnsiTheme="minorHAnsi" w:cstheme="minorHAnsi"/>
        </w:rPr>
        <w:t xml:space="preserve">Both exams will be a combination of multiple choice, short essay and </w:t>
      </w:r>
      <w:r w:rsidR="007635BF" w:rsidRPr="001D1444">
        <w:rPr>
          <w:rFonts w:asciiTheme="minorHAnsi" w:hAnsiTheme="minorHAnsi" w:cstheme="minorHAnsi"/>
        </w:rPr>
        <w:t>problem-solving</w:t>
      </w:r>
      <w:r w:rsidRPr="001D1444">
        <w:rPr>
          <w:rFonts w:asciiTheme="minorHAnsi" w:hAnsiTheme="minorHAnsi" w:cstheme="minorHAnsi"/>
        </w:rPr>
        <w:t xml:space="preserve"> using Excel. The exams will draw from the assigned readings as well as from lecture notes.</w:t>
      </w:r>
      <w:r w:rsidR="001A42DB" w:rsidRPr="001D1444">
        <w:rPr>
          <w:rFonts w:asciiTheme="minorHAnsi" w:hAnsiTheme="minorHAnsi" w:cstheme="minorHAnsi"/>
        </w:rPr>
        <w:t xml:space="preserve"> Exams will be completed in class.</w:t>
      </w:r>
    </w:p>
    <w:p w14:paraId="713C972C" w14:textId="77777777" w:rsidR="00F2650B" w:rsidRPr="001D1444" w:rsidRDefault="00F2650B" w:rsidP="00CE1423">
      <w:pPr>
        <w:rPr>
          <w:rFonts w:asciiTheme="minorHAnsi" w:hAnsiTheme="minorHAnsi"/>
          <w:b/>
          <w:bCs/>
        </w:rPr>
      </w:pPr>
    </w:p>
    <w:p w14:paraId="036315D4" w14:textId="539ADD7A" w:rsidR="00ED01B0" w:rsidRPr="001D1444" w:rsidRDefault="00ED01B0" w:rsidP="00CE1423">
      <w:pPr>
        <w:rPr>
          <w:rFonts w:asciiTheme="minorHAnsi" w:hAnsiTheme="minorHAnsi"/>
          <w:b/>
          <w:bCs/>
        </w:rPr>
      </w:pPr>
      <w:r w:rsidRPr="001D1444">
        <w:rPr>
          <w:rFonts w:asciiTheme="minorHAnsi" w:hAnsiTheme="minorHAnsi"/>
          <w:b/>
          <w:bCs/>
        </w:rPr>
        <w:t>Attendance and Participation</w:t>
      </w:r>
      <w:r w:rsidR="008E7D02" w:rsidRPr="001D1444">
        <w:rPr>
          <w:rFonts w:asciiTheme="minorHAnsi" w:hAnsiTheme="minorHAnsi"/>
          <w:b/>
          <w:bCs/>
        </w:rPr>
        <w:t xml:space="preserve"> (10 Percent of Grade)</w:t>
      </w:r>
    </w:p>
    <w:p w14:paraId="5EFFC97F" w14:textId="336BA9FD" w:rsidR="0013346D" w:rsidRPr="001D1444" w:rsidRDefault="00B06E5D" w:rsidP="00B06E5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rPr>
      </w:pPr>
      <w:r w:rsidRPr="001D1444">
        <w:rPr>
          <w:rFonts w:asciiTheme="minorHAnsi" w:hAnsiTheme="minorHAnsi"/>
        </w:rPr>
        <w:t xml:space="preserve">The class sessions are intended to be interactive, so attendance and participation are essential. </w:t>
      </w:r>
      <w:r w:rsidR="008F62D7" w:rsidRPr="001D1444">
        <w:rPr>
          <w:rFonts w:asciiTheme="minorHAnsi" w:hAnsiTheme="minorHAnsi"/>
        </w:rPr>
        <w:t>For this reason, a</w:t>
      </w:r>
      <w:r w:rsidRPr="001D1444">
        <w:rPr>
          <w:rFonts w:asciiTheme="minorHAnsi" w:hAnsiTheme="minorHAnsi"/>
        </w:rPr>
        <w:t xml:space="preserve">ttendance is required and part of </w:t>
      </w:r>
      <w:r w:rsidR="004A641D" w:rsidRPr="001D1444">
        <w:rPr>
          <w:rFonts w:asciiTheme="minorHAnsi" w:hAnsiTheme="minorHAnsi"/>
        </w:rPr>
        <w:t>your</w:t>
      </w:r>
      <w:r w:rsidRPr="001D1444">
        <w:rPr>
          <w:rFonts w:asciiTheme="minorHAnsi" w:hAnsiTheme="minorHAnsi"/>
        </w:rPr>
        <w:t xml:space="preserve"> grade</w:t>
      </w:r>
      <w:r w:rsidR="008F62D7" w:rsidRPr="001D1444">
        <w:rPr>
          <w:rFonts w:asciiTheme="minorHAnsi" w:hAnsiTheme="minorHAnsi"/>
        </w:rPr>
        <w:t xml:space="preserve"> in the course</w:t>
      </w:r>
      <w:r w:rsidRPr="001D1444">
        <w:rPr>
          <w:rFonts w:asciiTheme="minorHAnsi" w:hAnsiTheme="minorHAnsi"/>
        </w:rPr>
        <w:t xml:space="preserve">. </w:t>
      </w:r>
      <w:r w:rsidR="008F62D7" w:rsidRPr="001D1444">
        <w:rPr>
          <w:rFonts w:asciiTheme="minorHAnsi" w:hAnsiTheme="minorHAnsi"/>
        </w:rPr>
        <w:t xml:space="preserve">Class participation </w:t>
      </w:r>
      <w:r w:rsidR="004A641D" w:rsidRPr="001D1444">
        <w:rPr>
          <w:rFonts w:asciiTheme="minorHAnsi" w:hAnsiTheme="minorHAnsi"/>
        </w:rPr>
        <w:t>– essentially, asking and answering questions</w:t>
      </w:r>
      <w:r w:rsidR="008F62D7" w:rsidRPr="001D1444">
        <w:rPr>
          <w:rFonts w:asciiTheme="minorHAnsi" w:hAnsiTheme="minorHAnsi"/>
        </w:rPr>
        <w:t xml:space="preserve"> </w:t>
      </w:r>
      <w:r w:rsidR="00BC1FA8" w:rsidRPr="001D1444">
        <w:rPr>
          <w:rFonts w:asciiTheme="minorHAnsi" w:hAnsiTheme="minorHAnsi"/>
        </w:rPr>
        <w:t xml:space="preserve">and engaging in discussions </w:t>
      </w:r>
      <w:r w:rsidR="008F62D7" w:rsidRPr="001D1444">
        <w:rPr>
          <w:rFonts w:asciiTheme="minorHAnsi" w:hAnsiTheme="minorHAnsi"/>
        </w:rPr>
        <w:t>– is also part of your grade</w:t>
      </w:r>
      <w:r w:rsidR="004A641D" w:rsidRPr="001D1444">
        <w:rPr>
          <w:rFonts w:asciiTheme="minorHAnsi" w:hAnsiTheme="minorHAnsi"/>
        </w:rPr>
        <w:t xml:space="preserve">.  </w:t>
      </w:r>
      <w:r w:rsidR="0049502A" w:rsidRPr="001D1444">
        <w:rPr>
          <w:rFonts w:asciiTheme="minorHAnsi" w:hAnsiTheme="minorHAnsi"/>
        </w:rPr>
        <w:t>You will be asked to document your attenda</w:t>
      </w:r>
      <w:r w:rsidR="00070A03" w:rsidRPr="001D1444">
        <w:rPr>
          <w:rFonts w:asciiTheme="minorHAnsi" w:hAnsiTheme="minorHAnsi"/>
        </w:rPr>
        <w:t>nce in the first ten minutes of class. All students will be allowed to miss two classes without penalt</w:t>
      </w:r>
      <w:r w:rsidR="00535175" w:rsidRPr="001D1444">
        <w:rPr>
          <w:rFonts w:asciiTheme="minorHAnsi" w:hAnsiTheme="minorHAnsi"/>
        </w:rPr>
        <w:t>y.</w:t>
      </w:r>
      <w:r w:rsidR="00BC1FA8" w:rsidRPr="001D1444">
        <w:rPr>
          <w:rFonts w:asciiTheme="minorHAnsi" w:hAnsiTheme="minorHAnsi"/>
        </w:rPr>
        <w:t xml:space="preserve"> Please do not come to class if you are </w:t>
      </w:r>
      <w:r w:rsidR="00535175" w:rsidRPr="001D1444">
        <w:rPr>
          <w:rFonts w:asciiTheme="minorHAnsi" w:hAnsiTheme="minorHAnsi"/>
        </w:rPr>
        <w:t>ill</w:t>
      </w:r>
      <w:r w:rsidR="00BC1FA8" w:rsidRPr="001D1444">
        <w:rPr>
          <w:rFonts w:asciiTheme="minorHAnsi" w:hAnsiTheme="minorHAnsi"/>
        </w:rPr>
        <w:t>.</w:t>
      </w:r>
    </w:p>
    <w:p w14:paraId="7652FA3B" w14:textId="77777777" w:rsidR="008D4E9A" w:rsidRPr="001D1444" w:rsidRDefault="008D4E9A" w:rsidP="00B06E5D">
      <w:pPr>
        <w:rPr>
          <w:rFonts w:asciiTheme="minorHAnsi" w:hAnsiTheme="minorHAnsi"/>
          <w:b/>
          <w:bCs/>
        </w:rPr>
      </w:pPr>
    </w:p>
    <w:p w14:paraId="658F6196" w14:textId="784B2473" w:rsidR="00B06E5D" w:rsidRPr="001D1444" w:rsidRDefault="00ED01B0" w:rsidP="00B06E5D">
      <w:pPr>
        <w:rPr>
          <w:rFonts w:asciiTheme="minorHAnsi" w:hAnsiTheme="minorHAnsi"/>
          <w:b/>
          <w:bCs/>
        </w:rPr>
      </w:pPr>
      <w:r w:rsidRPr="001D1444">
        <w:rPr>
          <w:rFonts w:asciiTheme="minorHAnsi" w:hAnsiTheme="minorHAnsi"/>
          <w:b/>
          <w:bCs/>
        </w:rPr>
        <w:t>Discussion Posts</w:t>
      </w:r>
      <w:r w:rsidR="008E7D02" w:rsidRPr="001D1444">
        <w:rPr>
          <w:rFonts w:asciiTheme="minorHAnsi" w:hAnsiTheme="minorHAnsi"/>
          <w:b/>
          <w:bCs/>
        </w:rPr>
        <w:t xml:space="preserve"> (</w:t>
      </w:r>
      <w:r w:rsidR="00245F3B" w:rsidRPr="001D1444">
        <w:rPr>
          <w:rFonts w:asciiTheme="minorHAnsi" w:hAnsiTheme="minorHAnsi"/>
          <w:b/>
          <w:bCs/>
        </w:rPr>
        <w:t>5</w:t>
      </w:r>
      <w:r w:rsidR="008E7D02" w:rsidRPr="001D1444">
        <w:rPr>
          <w:rFonts w:asciiTheme="minorHAnsi" w:hAnsiTheme="minorHAnsi"/>
          <w:b/>
          <w:bCs/>
        </w:rPr>
        <w:t xml:space="preserve"> Percent of Grade)</w:t>
      </w:r>
    </w:p>
    <w:p w14:paraId="692B05D3" w14:textId="46801822" w:rsidR="000E2CA7" w:rsidRPr="001D1444" w:rsidRDefault="003C5E5E" w:rsidP="008E3765">
      <w:pPr>
        <w:autoSpaceDE w:val="0"/>
        <w:autoSpaceDN w:val="0"/>
        <w:adjustRightInd w:val="0"/>
        <w:rPr>
          <w:rFonts w:asciiTheme="minorHAnsi" w:eastAsiaTheme="minorEastAsia" w:hAnsiTheme="minorHAnsi" w:cs="TimesNewRoman"/>
        </w:rPr>
      </w:pPr>
      <w:r>
        <w:rPr>
          <w:rFonts w:asciiTheme="minorHAnsi" w:eastAsiaTheme="minorEastAsia" w:hAnsiTheme="minorHAnsi" w:cs="TimesNewRoman"/>
        </w:rPr>
        <w:t xml:space="preserve">In each of </w:t>
      </w:r>
      <w:r w:rsidR="00245F3B" w:rsidRPr="001D1444">
        <w:rPr>
          <w:rFonts w:asciiTheme="minorHAnsi" w:eastAsiaTheme="minorEastAsia" w:hAnsiTheme="minorHAnsi" w:cs="TimesNewRoman"/>
        </w:rPr>
        <w:t>the first two weeks of the course, you are required to do a discussion post</w:t>
      </w:r>
      <w:r w:rsidR="00F01B06" w:rsidRPr="001D1444">
        <w:rPr>
          <w:rFonts w:asciiTheme="minorHAnsi" w:eastAsiaTheme="minorEastAsia" w:hAnsiTheme="minorHAnsi" w:cs="TimesNewRoman"/>
        </w:rPr>
        <w:t xml:space="preserve">.  Each post should be </w:t>
      </w:r>
      <w:r w:rsidR="00535175" w:rsidRPr="001D1444">
        <w:rPr>
          <w:rFonts w:asciiTheme="minorHAnsi" w:eastAsiaTheme="minorEastAsia" w:hAnsiTheme="minorHAnsi" w:cs="TimesNewRoman"/>
        </w:rPr>
        <w:t>approximately</w:t>
      </w:r>
      <w:r w:rsidR="00F01B06" w:rsidRPr="001D1444">
        <w:rPr>
          <w:rFonts w:asciiTheme="minorHAnsi" w:eastAsiaTheme="minorEastAsia" w:hAnsiTheme="minorHAnsi" w:cs="TimesNewRoman"/>
        </w:rPr>
        <w:t xml:space="preserve"> 100-150 words</w:t>
      </w:r>
      <w:r w:rsidR="00535175" w:rsidRPr="001D1444">
        <w:rPr>
          <w:rFonts w:asciiTheme="minorHAnsi" w:eastAsiaTheme="minorEastAsia" w:hAnsiTheme="minorHAnsi" w:cs="TimesNewRoman"/>
        </w:rPr>
        <w:t xml:space="preserve"> long</w:t>
      </w:r>
      <w:r w:rsidR="00F01B06" w:rsidRPr="001D1444">
        <w:rPr>
          <w:rFonts w:asciiTheme="minorHAnsi" w:eastAsiaTheme="minorEastAsia" w:hAnsiTheme="minorHAnsi" w:cs="TimesNewRoman"/>
        </w:rPr>
        <w:t xml:space="preserve"> (i.e. a paragraph)</w:t>
      </w:r>
      <w:r w:rsidR="003E3CDD" w:rsidRPr="001D1444">
        <w:rPr>
          <w:rFonts w:asciiTheme="minorHAnsi" w:eastAsiaTheme="minorEastAsia" w:hAnsiTheme="minorHAnsi" w:cs="TimesNewRoman"/>
        </w:rPr>
        <w:t>.</w:t>
      </w:r>
      <w:r w:rsidR="00F01B06" w:rsidRPr="001D1444">
        <w:rPr>
          <w:rFonts w:asciiTheme="minorHAnsi" w:eastAsiaTheme="minorEastAsia" w:hAnsiTheme="minorHAnsi" w:cs="TimesNewRoman"/>
        </w:rPr>
        <w:t xml:space="preserve"> </w:t>
      </w:r>
      <w:r w:rsidR="0091476C" w:rsidRPr="001D1444">
        <w:rPr>
          <w:rFonts w:asciiTheme="minorHAnsi" w:eastAsiaTheme="minorEastAsia" w:hAnsiTheme="minorHAnsi" w:cs="TimesNewRoman"/>
        </w:rPr>
        <w:t xml:space="preserve">Additionally, </w:t>
      </w:r>
      <w:r w:rsidR="00385141" w:rsidRPr="001D1444">
        <w:rPr>
          <w:rFonts w:asciiTheme="minorHAnsi" w:eastAsiaTheme="minorEastAsia" w:hAnsiTheme="minorHAnsi" w:cs="TimesNewRoman"/>
        </w:rPr>
        <w:t>y</w:t>
      </w:r>
      <w:r w:rsidR="00F01B06" w:rsidRPr="001D1444">
        <w:rPr>
          <w:rFonts w:asciiTheme="minorHAnsi" w:eastAsiaTheme="minorEastAsia" w:hAnsiTheme="minorHAnsi" w:cs="TimesNewRoman"/>
        </w:rPr>
        <w:t xml:space="preserve">ou must also respond to two of you classmate’s posts.  </w:t>
      </w:r>
      <w:r w:rsidR="000E2CA7" w:rsidRPr="001D1444">
        <w:rPr>
          <w:rFonts w:asciiTheme="minorHAnsi" w:eastAsiaTheme="minorEastAsia" w:hAnsiTheme="minorHAnsi" w:cs="TimesNewRoman"/>
        </w:rPr>
        <w:t xml:space="preserve">Professional and courteous </w:t>
      </w:r>
      <w:r w:rsidR="00212540" w:rsidRPr="001D1444">
        <w:rPr>
          <w:rFonts w:asciiTheme="minorHAnsi" w:eastAsiaTheme="minorEastAsia" w:hAnsiTheme="minorHAnsi" w:cs="TimesNewRoman"/>
        </w:rPr>
        <w:t xml:space="preserve">standards are expected </w:t>
      </w:r>
      <w:r w:rsidR="00557187" w:rsidRPr="001D1444">
        <w:rPr>
          <w:rFonts w:asciiTheme="minorHAnsi" w:eastAsiaTheme="minorEastAsia" w:hAnsiTheme="minorHAnsi" w:cs="TimesNewRoman"/>
        </w:rPr>
        <w:t xml:space="preserve">in all posts. </w:t>
      </w:r>
      <w:r w:rsidR="00E47D05" w:rsidRPr="001D1444">
        <w:rPr>
          <w:rFonts w:asciiTheme="minorHAnsi" w:eastAsiaTheme="minorEastAsia" w:hAnsiTheme="minorHAnsi" w:cs="TimesNewRoman"/>
        </w:rPr>
        <w:t xml:space="preserve">Take the time to write your own posts – AI generated posts </w:t>
      </w:r>
      <w:r w:rsidR="00ED1FC7" w:rsidRPr="001D1444">
        <w:rPr>
          <w:rFonts w:asciiTheme="minorHAnsi" w:eastAsiaTheme="minorEastAsia" w:hAnsiTheme="minorHAnsi" w:cs="TimesNewRoman"/>
        </w:rPr>
        <w:t>miss the point all together.</w:t>
      </w:r>
    </w:p>
    <w:p w14:paraId="2A1578D2" w14:textId="77777777" w:rsidR="000E2CA7" w:rsidRPr="001D1444" w:rsidRDefault="000E2CA7" w:rsidP="008E3765">
      <w:pPr>
        <w:autoSpaceDE w:val="0"/>
        <w:autoSpaceDN w:val="0"/>
        <w:adjustRightInd w:val="0"/>
        <w:rPr>
          <w:rFonts w:asciiTheme="minorHAnsi" w:eastAsiaTheme="minorEastAsia" w:hAnsiTheme="minorHAnsi" w:cs="TimesNewRoman"/>
        </w:rPr>
      </w:pPr>
    </w:p>
    <w:p w14:paraId="0C69C704" w14:textId="5C0AD5F1" w:rsidR="00787106" w:rsidRPr="001D1444" w:rsidRDefault="00ED01B0" w:rsidP="00787106">
      <w:pPr>
        <w:rPr>
          <w:rFonts w:asciiTheme="minorHAnsi" w:hAnsiTheme="minorHAnsi"/>
          <w:b/>
          <w:bCs/>
        </w:rPr>
      </w:pPr>
      <w:r w:rsidRPr="001D1444">
        <w:rPr>
          <w:rFonts w:asciiTheme="minorHAnsi" w:hAnsiTheme="minorHAnsi"/>
          <w:b/>
          <w:bCs/>
        </w:rPr>
        <w:t>LinkedIn Certificate</w:t>
      </w:r>
      <w:r w:rsidR="008E7D02" w:rsidRPr="001D1444">
        <w:rPr>
          <w:rFonts w:asciiTheme="minorHAnsi" w:hAnsiTheme="minorHAnsi"/>
          <w:b/>
          <w:bCs/>
        </w:rPr>
        <w:t xml:space="preserve"> (5 Percent of Grade)</w:t>
      </w:r>
    </w:p>
    <w:p w14:paraId="59B7AE6F" w14:textId="6C0CCB49" w:rsidR="008E3765" w:rsidRPr="001D1444" w:rsidRDefault="002D70A4" w:rsidP="0078710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rPr>
      </w:pPr>
      <w:r w:rsidRPr="001D1444">
        <w:rPr>
          <w:rFonts w:asciiTheme="minorHAnsi" w:hAnsiTheme="minorHAnsi"/>
        </w:rPr>
        <w:t>The course relies heavily on fluency in Microsoft Excel – an industry sta</w:t>
      </w:r>
      <w:r w:rsidR="00AE5044" w:rsidRPr="001D1444">
        <w:rPr>
          <w:rFonts w:asciiTheme="minorHAnsi" w:hAnsiTheme="minorHAnsi"/>
        </w:rPr>
        <w:t>n</w:t>
      </w:r>
      <w:r w:rsidRPr="001D1444">
        <w:rPr>
          <w:rFonts w:asciiTheme="minorHAnsi" w:hAnsiTheme="minorHAnsi"/>
        </w:rPr>
        <w:t>dard.</w:t>
      </w:r>
      <w:r w:rsidR="00AE5044" w:rsidRPr="001D1444">
        <w:rPr>
          <w:rFonts w:asciiTheme="minorHAnsi" w:hAnsiTheme="minorHAnsi"/>
        </w:rPr>
        <w:t xml:space="preserve"> </w:t>
      </w:r>
      <w:r w:rsidR="003C5E5E">
        <w:rPr>
          <w:rFonts w:asciiTheme="minorHAnsi" w:hAnsiTheme="minorHAnsi"/>
        </w:rPr>
        <w:t>S</w:t>
      </w:r>
      <w:r w:rsidR="00787106" w:rsidRPr="001D1444">
        <w:rPr>
          <w:rFonts w:asciiTheme="minorHAnsi" w:hAnsiTheme="minorHAnsi"/>
        </w:rPr>
        <w:t xml:space="preserve">tudents </w:t>
      </w:r>
      <w:r w:rsidR="008E7D02" w:rsidRPr="001D1444">
        <w:rPr>
          <w:rFonts w:asciiTheme="minorHAnsi" w:hAnsiTheme="minorHAnsi"/>
        </w:rPr>
        <w:t>must</w:t>
      </w:r>
      <w:r w:rsidR="00787106" w:rsidRPr="001D1444">
        <w:rPr>
          <w:rFonts w:asciiTheme="minorHAnsi" w:hAnsiTheme="minorHAnsi"/>
        </w:rPr>
        <w:t xml:space="preserve"> submit </w:t>
      </w:r>
      <w:r w:rsidR="008E7D02" w:rsidRPr="001D1444">
        <w:rPr>
          <w:rFonts w:asciiTheme="minorHAnsi" w:hAnsiTheme="minorHAnsi"/>
        </w:rPr>
        <w:t>a</w:t>
      </w:r>
      <w:r w:rsidR="00787106" w:rsidRPr="001D1444">
        <w:rPr>
          <w:rFonts w:asciiTheme="minorHAnsi" w:hAnsiTheme="minorHAnsi"/>
        </w:rPr>
        <w:t xml:space="preserve"> certificate of completion for the LinkedIn Learning course assigned in </w:t>
      </w:r>
      <w:r w:rsidR="00245F3B" w:rsidRPr="001D1444">
        <w:rPr>
          <w:rFonts w:asciiTheme="minorHAnsi" w:hAnsiTheme="minorHAnsi"/>
        </w:rPr>
        <w:t xml:space="preserve">week </w:t>
      </w:r>
      <w:r w:rsidR="00787106" w:rsidRPr="001D1444">
        <w:rPr>
          <w:rFonts w:asciiTheme="minorHAnsi" w:hAnsiTheme="minorHAnsi"/>
        </w:rPr>
        <w:t>1</w:t>
      </w:r>
      <w:r w:rsidR="00AE5044" w:rsidRPr="001D1444">
        <w:rPr>
          <w:rFonts w:asciiTheme="minorHAnsi" w:hAnsiTheme="minorHAnsi"/>
        </w:rPr>
        <w:t xml:space="preserve"> by</w:t>
      </w:r>
      <w:r w:rsidR="00327380" w:rsidRPr="001D1444">
        <w:rPr>
          <w:rFonts w:asciiTheme="minorHAnsi" w:hAnsiTheme="minorHAnsi"/>
        </w:rPr>
        <w:t xml:space="preserve"> the end of week two (September 20)</w:t>
      </w:r>
      <w:r w:rsidR="00787106" w:rsidRPr="001D1444">
        <w:rPr>
          <w:rFonts w:asciiTheme="minorHAnsi" w:hAnsiTheme="minorHAnsi"/>
        </w:rPr>
        <w:t xml:space="preserve">. </w:t>
      </w:r>
      <w:r w:rsidR="00EB013E" w:rsidRPr="001D1444">
        <w:rPr>
          <w:rFonts w:asciiTheme="minorHAnsi" w:hAnsiTheme="minorHAnsi"/>
        </w:rPr>
        <w:t xml:space="preserve">You can access the course </w:t>
      </w:r>
      <w:hyperlink r:id="rId11" w:history="1">
        <w:r w:rsidR="00EB013E" w:rsidRPr="001D1444">
          <w:rPr>
            <w:rStyle w:val="Hyperlink"/>
            <w:rFonts w:asciiTheme="minorHAnsi" w:hAnsiTheme="minorHAnsi"/>
          </w:rPr>
          <w:t>here</w:t>
        </w:r>
      </w:hyperlink>
      <w:r w:rsidR="00EB013E" w:rsidRPr="001D1444">
        <w:rPr>
          <w:rFonts w:asciiTheme="minorHAnsi" w:hAnsiTheme="minorHAnsi"/>
        </w:rPr>
        <w:t xml:space="preserve">. </w:t>
      </w:r>
    </w:p>
    <w:p w14:paraId="574F91B8" w14:textId="703A9B86" w:rsidR="008E3765" w:rsidRPr="001D1444" w:rsidRDefault="008E3765" w:rsidP="0078710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rPr>
      </w:pPr>
      <w:r w:rsidRPr="001D1444">
        <w:rPr>
          <w:rFonts w:asciiTheme="minorHAnsi" w:hAnsiTheme="minorHAnsi"/>
          <w:b/>
          <w:bCs/>
        </w:rPr>
        <w:lastRenderedPageBreak/>
        <w:t>Individual Excel Exercises</w:t>
      </w:r>
      <w:r w:rsidR="008E7D02" w:rsidRPr="001D1444">
        <w:rPr>
          <w:rFonts w:asciiTheme="minorHAnsi" w:hAnsiTheme="minorHAnsi"/>
          <w:b/>
          <w:bCs/>
        </w:rPr>
        <w:t xml:space="preserve">  (10 Percent of Grade)</w:t>
      </w:r>
    </w:p>
    <w:p w14:paraId="00CB3814" w14:textId="5C0D71EA" w:rsidR="0034402B" w:rsidRPr="001D1444" w:rsidRDefault="00CA1863" w:rsidP="0078710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rPr>
      </w:pPr>
      <w:r w:rsidRPr="001D1444">
        <w:rPr>
          <w:rFonts w:asciiTheme="minorHAnsi" w:hAnsiTheme="minorHAnsi"/>
        </w:rPr>
        <w:t xml:space="preserve">There are two Excel exercises due at </w:t>
      </w:r>
      <w:r w:rsidR="008E7D02" w:rsidRPr="001D1444">
        <w:rPr>
          <w:rFonts w:asciiTheme="minorHAnsi" w:hAnsiTheme="minorHAnsi"/>
        </w:rPr>
        <w:t xml:space="preserve">end of </w:t>
      </w:r>
      <w:r w:rsidRPr="001D1444">
        <w:rPr>
          <w:rFonts w:asciiTheme="minorHAnsi" w:hAnsiTheme="minorHAnsi"/>
        </w:rPr>
        <w:t xml:space="preserve">week </w:t>
      </w:r>
      <w:r w:rsidR="00A7630F" w:rsidRPr="001D1444">
        <w:rPr>
          <w:rFonts w:asciiTheme="minorHAnsi" w:hAnsiTheme="minorHAnsi"/>
        </w:rPr>
        <w:t>three</w:t>
      </w:r>
      <w:r w:rsidR="008E7D02" w:rsidRPr="001D1444">
        <w:rPr>
          <w:rFonts w:asciiTheme="minorHAnsi" w:hAnsiTheme="minorHAnsi"/>
        </w:rPr>
        <w:t xml:space="preserve"> and</w:t>
      </w:r>
      <w:r w:rsidR="00787106" w:rsidRPr="001D1444">
        <w:rPr>
          <w:rFonts w:asciiTheme="minorHAnsi" w:hAnsiTheme="minorHAnsi"/>
        </w:rPr>
        <w:t xml:space="preserve"> </w:t>
      </w:r>
      <w:r w:rsidRPr="001D1444">
        <w:rPr>
          <w:rFonts w:asciiTheme="minorHAnsi" w:hAnsiTheme="minorHAnsi"/>
        </w:rPr>
        <w:t xml:space="preserve">week </w:t>
      </w:r>
      <w:r w:rsidR="00B638BD" w:rsidRPr="001D1444">
        <w:rPr>
          <w:rFonts w:asciiTheme="minorHAnsi" w:hAnsiTheme="minorHAnsi"/>
        </w:rPr>
        <w:t>four</w:t>
      </w:r>
      <w:r w:rsidR="003C5E5E">
        <w:rPr>
          <w:rFonts w:asciiTheme="minorHAnsi" w:hAnsiTheme="minorHAnsi"/>
        </w:rPr>
        <w:t>.</w:t>
      </w:r>
      <w:r w:rsidR="00787106" w:rsidRPr="001D1444">
        <w:rPr>
          <w:rFonts w:asciiTheme="minorHAnsi" w:hAnsiTheme="minorHAnsi"/>
        </w:rPr>
        <w:t xml:space="preserve"> Th</w:t>
      </w:r>
      <w:r w:rsidR="005F405B" w:rsidRPr="001D1444">
        <w:rPr>
          <w:rFonts w:asciiTheme="minorHAnsi" w:hAnsiTheme="minorHAnsi"/>
        </w:rPr>
        <w:t>e</w:t>
      </w:r>
      <w:r w:rsidR="00787106" w:rsidRPr="001D1444">
        <w:rPr>
          <w:rFonts w:asciiTheme="minorHAnsi" w:hAnsiTheme="minorHAnsi"/>
        </w:rPr>
        <w:t>s</w:t>
      </w:r>
      <w:r w:rsidR="005F405B" w:rsidRPr="001D1444">
        <w:rPr>
          <w:rFonts w:asciiTheme="minorHAnsi" w:hAnsiTheme="minorHAnsi"/>
        </w:rPr>
        <w:t>e</w:t>
      </w:r>
      <w:r w:rsidR="00787106" w:rsidRPr="001D1444">
        <w:rPr>
          <w:rFonts w:asciiTheme="minorHAnsi" w:hAnsiTheme="minorHAnsi"/>
        </w:rPr>
        <w:t xml:space="preserve"> exercise</w:t>
      </w:r>
      <w:r w:rsidR="005F405B" w:rsidRPr="001D1444">
        <w:rPr>
          <w:rFonts w:asciiTheme="minorHAnsi" w:hAnsiTheme="minorHAnsi"/>
        </w:rPr>
        <w:t>s</w:t>
      </w:r>
      <w:r w:rsidR="00787106" w:rsidRPr="001D1444">
        <w:rPr>
          <w:rFonts w:asciiTheme="minorHAnsi" w:hAnsiTheme="minorHAnsi"/>
        </w:rPr>
        <w:t xml:space="preserve"> give student</w:t>
      </w:r>
      <w:r w:rsidRPr="001D1444">
        <w:rPr>
          <w:rFonts w:asciiTheme="minorHAnsi" w:hAnsiTheme="minorHAnsi"/>
        </w:rPr>
        <w:t xml:space="preserve">s practice </w:t>
      </w:r>
      <w:r w:rsidR="00787106" w:rsidRPr="001D1444">
        <w:rPr>
          <w:rFonts w:asciiTheme="minorHAnsi" w:hAnsiTheme="minorHAnsi"/>
        </w:rPr>
        <w:t xml:space="preserve">using Excel </w:t>
      </w:r>
      <w:r w:rsidR="005F405B" w:rsidRPr="001D1444">
        <w:rPr>
          <w:rFonts w:asciiTheme="minorHAnsi" w:hAnsiTheme="minorHAnsi"/>
        </w:rPr>
        <w:t>and solidify what is learned from the LinkedIn Learning Certificate</w:t>
      </w:r>
      <w:r w:rsidR="00787106" w:rsidRPr="001D1444">
        <w:rPr>
          <w:rFonts w:asciiTheme="minorHAnsi" w:hAnsiTheme="minorHAnsi"/>
        </w:rPr>
        <w:t xml:space="preserve">. </w:t>
      </w:r>
    </w:p>
    <w:p w14:paraId="35FAAA38" w14:textId="77777777" w:rsidR="00ED01B0" w:rsidRPr="001D1444" w:rsidRDefault="00ED01B0" w:rsidP="00F6283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sz w:val="32"/>
          <w:szCs w:val="32"/>
          <w:u w:val="single"/>
        </w:rPr>
      </w:pPr>
    </w:p>
    <w:p w14:paraId="25697940" w14:textId="4E97DEBA" w:rsidR="007F76F7" w:rsidRPr="001D1444" w:rsidRDefault="007F76F7" w:rsidP="007F76F7">
      <w:pPr>
        <w:rPr>
          <w:rFonts w:asciiTheme="minorHAnsi" w:hAnsiTheme="minorHAnsi"/>
          <w:b/>
          <w:bCs/>
        </w:rPr>
      </w:pPr>
      <w:r w:rsidRPr="001D1444">
        <w:rPr>
          <w:rFonts w:asciiTheme="minorHAnsi" w:hAnsiTheme="minorHAnsi"/>
          <w:b/>
          <w:bCs/>
        </w:rPr>
        <w:t>Group Case Work</w:t>
      </w:r>
      <w:r w:rsidR="005F405B" w:rsidRPr="001D1444">
        <w:rPr>
          <w:rFonts w:asciiTheme="minorHAnsi" w:hAnsiTheme="minorHAnsi"/>
          <w:b/>
          <w:bCs/>
        </w:rPr>
        <w:t xml:space="preserve"> (25 Percent of Grade)</w:t>
      </w:r>
    </w:p>
    <w:p w14:paraId="41A8BD93" w14:textId="0D54BBBC" w:rsidR="00DD23D4" w:rsidRPr="001D1444" w:rsidRDefault="00BB2C2A" w:rsidP="009B296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rPr>
      </w:pPr>
      <w:r w:rsidRPr="001D1444">
        <w:rPr>
          <w:rFonts w:asciiTheme="minorHAnsi" w:hAnsiTheme="minorHAnsi"/>
        </w:rPr>
        <w:t xml:space="preserve">During weeks </w:t>
      </w:r>
      <w:r w:rsidR="005275B2" w:rsidRPr="001D1444">
        <w:rPr>
          <w:rFonts w:asciiTheme="minorHAnsi" w:hAnsiTheme="minorHAnsi"/>
        </w:rPr>
        <w:t>six</w:t>
      </w:r>
      <w:r w:rsidRPr="001D1444">
        <w:rPr>
          <w:rFonts w:asciiTheme="minorHAnsi" w:hAnsiTheme="minorHAnsi"/>
        </w:rPr>
        <w:t xml:space="preserve"> to </w:t>
      </w:r>
      <w:r w:rsidR="005275B2" w:rsidRPr="001D1444">
        <w:rPr>
          <w:rFonts w:asciiTheme="minorHAnsi" w:hAnsiTheme="minorHAnsi"/>
        </w:rPr>
        <w:t>ten</w:t>
      </w:r>
      <w:r w:rsidRPr="001D1444">
        <w:rPr>
          <w:rFonts w:asciiTheme="minorHAnsi" w:hAnsiTheme="minorHAnsi"/>
        </w:rPr>
        <w:t xml:space="preserve"> </w:t>
      </w:r>
      <w:r w:rsidR="00FE6B21" w:rsidRPr="001D1444">
        <w:rPr>
          <w:rFonts w:asciiTheme="minorHAnsi" w:hAnsiTheme="minorHAnsi"/>
        </w:rPr>
        <w:t>of the course</w:t>
      </w:r>
      <w:r w:rsidRPr="001D1444">
        <w:rPr>
          <w:rFonts w:asciiTheme="minorHAnsi" w:hAnsiTheme="minorHAnsi"/>
        </w:rPr>
        <w:t>, we will learn more about analytics used in</w:t>
      </w:r>
      <w:r w:rsidR="00FE6B21" w:rsidRPr="001D1444">
        <w:rPr>
          <w:rFonts w:asciiTheme="minorHAnsi" w:hAnsiTheme="minorHAnsi"/>
        </w:rPr>
        <w:t xml:space="preserve"> each </w:t>
      </w:r>
      <w:r w:rsidR="00F24287" w:rsidRPr="001D1444">
        <w:rPr>
          <w:rFonts w:asciiTheme="minorHAnsi" w:hAnsiTheme="minorHAnsi"/>
        </w:rPr>
        <w:t>business disciplin</w:t>
      </w:r>
      <w:r w:rsidR="001478FB" w:rsidRPr="001D1444">
        <w:rPr>
          <w:rFonts w:asciiTheme="minorHAnsi" w:hAnsiTheme="minorHAnsi"/>
        </w:rPr>
        <w:t>e</w:t>
      </w:r>
      <w:r w:rsidR="00F24287" w:rsidRPr="001D1444">
        <w:rPr>
          <w:rFonts w:asciiTheme="minorHAnsi" w:hAnsiTheme="minorHAnsi"/>
        </w:rPr>
        <w:t>: marketing, managemen</w:t>
      </w:r>
      <w:r w:rsidRPr="001D1444">
        <w:rPr>
          <w:rFonts w:asciiTheme="minorHAnsi" w:hAnsiTheme="minorHAnsi"/>
        </w:rPr>
        <w:t>t</w:t>
      </w:r>
      <w:r w:rsidR="00F24287" w:rsidRPr="001D1444">
        <w:rPr>
          <w:rFonts w:asciiTheme="minorHAnsi" w:hAnsiTheme="minorHAnsi"/>
        </w:rPr>
        <w:t xml:space="preserve">, accounting, finance, and economics. There </w:t>
      </w:r>
      <w:r w:rsidR="00005B30" w:rsidRPr="001D1444">
        <w:rPr>
          <w:rFonts w:asciiTheme="minorHAnsi" w:hAnsiTheme="minorHAnsi"/>
        </w:rPr>
        <w:t xml:space="preserve">will be </w:t>
      </w:r>
      <w:r w:rsidR="00F24287" w:rsidRPr="001D1444">
        <w:rPr>
          <w:rFonts w:asciiTheme="minorHAnsi" w:hAnsiTheme="minorHAnsi"/>
        </w:rPr>
        <w:t xml:space="preserve">a </w:t>
      </w:r>
      <w:r w:rsidR="00005B30" w:rsidRPr="001D1444">
        <w:rPr>
          <w:rFonts w:asciiTheme="minorHAnsi" w:hAnsiTheme="minorHAnsi"/>
        </w:rPr>
        <w:t xml:space="preserve">business </w:t>
      </w:r>
      <w:r w:rsidR="00F24287" w:rsidRPr="001D1444">
        <w:rPr>
          <w:rFonts w:asciiTheme="minorHAnsi" w:hAnsiTheme="minorHAnsi"/>
        </w:rPr>
        <w:t xml:space="preserve">case associated with </w:t>
      </w:r>
      <w:r w:rsidR="008E2844" w:rsidRPr="001D1444">
        <w:rPr>
          <w:rFonts w:asciiTheme="minorHAnsi" w:hAnsiTheme="minorHAnsi"/>
        </w:rPr>
        <w:t xml:space="preserve">each </w:t>
      </w:r>
      <w:r w:rsidRPr="001D1444">
        <w:rPr>
          <w:rFonts w:asciiTheme="minorHAnsi" w:hAnsiTheme="minorHAnsi"/>
        </w:rPr>
        <w:t xml:space="preserve">discipline </w:t>
      </w:r>
      <w:r w:rsidR="008E2844" w:rsidRPr="001D1444">
        <w:rPr>
          <w:rFonts w:asciiTheme="minorHAnsi" w:hAnsiTheme="minorHAnsi"/>
        </w:rPr>
        <w:t xml:space="preserve">and students will work in groups of </w:t>
      </w:r>
      <w:r w:rsidRPr="001D1444">
        <w:rPr>
          <w:rFonts w:asciiTheme="minorHAnsi" w:hAnsiTheme="minorHAnsi"/>
        </w:rPr>
        <w:t>two or three</w:t>
      </w:r>
      <w:r w:rsidR="008E2844" w:rsidRPr="001D1444">
        <w:rPr>
          <w:rFonts w:asciiTheme="minorHAnsi" w:hAnsiTheme="minorHAnsi"/>
        </w:rPr>
        <w:t xml:space="preserve"> on the cases.</w:t>
      </w:r>
      <w:r w:rsidR="00C01C8E" w:rsidRPr="001D1444">
        <w:rPr>
          <w:rFonts w:asciiTheme="minorHAnsi" w:hAnsiTheme="minorHAnsi"/>
        </w:rPr>
        <w:t xml:space="preserve"> </w:t>
      </w:r>
      <w:r w:rsidR="005275E1" w:rsidRPr="001D1444">
        <w:rPr>
          <w:rFonts w:asciiTheme="minorHAnsi" w:hAnsiTheme="minorHAnsi"/>
        </w:rPr>
        <w:t xml:space="preserve">Instructions for the </w:t>
      </w:r>
      <w:r w:rsidR="002C7C4B" w:rsidRPr="001D1444">
        <w:rPr>
          <w:rFonts w:asciiTheme="minorHAnsi" w:hAnsiTheme="minorHAnsi"/>
        </w:rPr>
        <w:t>group case work</w:t>
      </w:r>
      <w:r w:rsidR="005275E1" w:rsidRPr="001D1444">
        <w:rPr>
          <w:rFonts w:asciiTheme="minorHAnsi" w:hAnsiTheme="minorHAnsi"/>
        </w:rPr>
        <w:t xml:space="preserve"> will be </w:t>
      </w:r>
      <w:r w:rsidR="00483E95" w:rsidRPr="001D1444">
        <w:rPr>
          <w:rFonts w:asciiTheme="minorHAnsi" w:hAnsiTheme="minorHAnsi"/>
        </w:rPr>
        <w:t>provided</w:t>
      </w:r>
      <w:r w:rsidR="005275E1" w:rsidRPr="001D1444">
        <w:rPr>
          <w:rFonts w:asciiTheme="minorHAnsi" w:hAnsiTheme="minorHAnsi"/>
        </w:rPr>
        <w:t xml:space="preserve"> on D2L. All of the submissions will include an Excel file with some form of work in Excel. Some of the submissions also will include some form of written document associated with the work in Excel. </w:t>
      </w:r>
      <w:r w:rsidR="005F405B" w:rsidRPr="001D1444">
        <w:rPr>
          <w:rFonts w:asciiTheme="minorHAnsi" w:hAnsiTheme="minorHAnsi"/>
        </w:rPr>
        <w:t>Your score on each case submissions represents 5% of your final grade</w:t>
      </w:r>
      <w:r w:rsidR="00E9514D" w:rsidRPr="001D1444">
        <w:rPr>
          <w:rFonts w:asciiTheme="minorHAnsi" w:hAnsiTheme="minorHAnsi"/>
        </w:rPr>
        <w:t>.</w:t>
      </w:r>
    </w:p>
    <w:p w14:paraId="67ADA495" w14:textId="77777777" w:rsidR="00913EED" w:rsidRPr="001D1444" w:rsidRDefault="00913EED" w:rsidP="009B296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rPr>
      </w:pPr>
    </w:p>
    <w:p w14:paraId="18B5DC41" w14:textId="77777777" w:rsidR="001D1444" w:rsidRDefault="00913EED" w:rsidP="00945C55">
      <w:pPr>
        <w:rPr>
          <w:rFonts w:asciiTheme="minorHAnsi" w:hAnsiTheme="minorHAnsi"/>
        </w:rPr>
      </w:pPr>
      <w:r w:rsidRPr="001D1444">
        <w:rPr>
          <w:rFonts w:asciiTheme="minorHAnsi" w:hAnsiTheme="minorHAnsi"/>
          <w:b/>
          <w:bCs/>
        </w:rPr>
        <w:t>Late Assignments</w:t>
      </w:r>
      <w:r w:rsidRPr="001D1444">
        <w:rPr>
          <w:rFonts w:asciiTheme="minorHAnsi" w:hAnsiTheme="minorHAnsi"/>
        </w:rPr>
        <w:t xml:space="preserve"> </w:t>
      </w:r>
    </w:p>
    <w:p w14:paraId="27A6467D" w14:textId="3615B3C6" w:rsidR="00913EED" w:rsidRPr="001D1444" w:rsidRDefault="00913EED" w:rsidP="00945C55">
      <w:pPr>
        <w:rPr>
          <w:rFonts w:asciiTheme="minorHAnsi" w:hAnsiTheme="minorHAnsi"/>
        </w:rPr>
      </w:pPr>
      <w:r w:rsidRPr="001D1444">
        <w:rPr>
          <w:rFonts w:asciiTheme="minorHAnsi" w:hAnsiTheme="minorHAnsi"/>
        </w:rPr>
        <w:t xml:space="preserve">It is very important to stay on top of your work and hand in your assignments on time.  However, </w:t>
      </w:r>
      <w:r w:rsidR="008E1802" w:rsidRPr="001D1444">
        <w:rPr>
          <w:rFonts w:asciiTheme="minorHAnsi" w:hAnsiTheme="minorHAnsi"/>
        </w:rPr>
        <w:t>life happens</w:t>
      </w:r>
      <w:r w:rsidRPr="001D1444">
        <w:rPr>
          <w:rFonts w:asciiTheme="minorHAnsi" w:hAnsiTheme="minorHAnsi"/>
        </w:rPr>
        <w:t>.  Therefore, late assignments</w:t>
      </w:r>
      <w:r w:rsidR="008E1802" w:rsidRPr="001D1444">
        <w:rPr>
          <w:rFonts w:asciiTheme="minorHAnsi" w:hAnsiTheme="minorHAnsi"/>
        </w:rPr>
        <w:t xml:space="preserve"> will be accepted</w:t>
      </w:r>
      <w:r w:rsidRPr="001D1444">
        <w:rPr>
          <w:rFonts w:asciiTheme="minorHAnsi" w:hAnsiTheme="minorHAnsi"/>
        </w:rPr>
        <w:t xml:space="preserve">, but be marked down 10 percent for each day they are late.  </w:t>
      </w:r>
      <w:r w:rsidR="0008078C" w:rsidRPr="001D1444">
        <w:rPr>
          <w:rFonts w:asciiTheme="minorHAnsi" w:hAnsiTheme="minorHAnsi"/>
        </w:rPr>
        <w:t xml:space="preserve">Missing an exam without a prearranged </w:t>
      </w:r>
      <w:r w:rsidR="00945C55" w:rsidRPr="001D1444">
        <w:rPr>
          <w:rFonts w:asciiTheme="minorHAnsi" w:hAnsiTheme="minorHAnsi"/>
        </w:rPr>
        <w:t>excuse or documented illness will result in a grade of zero</w:t>
      </w:r>
      <w:r w:rsidR="001D1444">
        <w:rPr>
          <w:rFonts w:asciiTheme="minorHAnsi" w:hAnsiTheme="minorHAnsi"/>
        </w:rPr>
        <w:t xml:space="preserve"> for the exam</w:t>
      </w:r>
      <w:r w:rsidR="00945C55" w:rsidRPr="001D1444">
        <w:rPr>
          <w:rFonts w:asciiTheme="minorHAnsi" w:hAnsiTheme="minorHAnsi"/>
        </w:rPr>
        <w:t>.</w:t>
      </w:r>
    </w:p>
    <w:p w14:paraId="09C19E31" w14:textId="63DE72A0" w:rsidR="00106612" w:rsidRPr="001D1444" w:rsidRDefault="00106612" w:rsidP="00F840C3">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sz w:val="32"/>
          <w:szCs w:val="32"/>
        </w:rPr>
      </w:pPr>
    </w:p>
    <w:p w14:paraId="647AACFB" w14:textId="52C891B0" w:rsidR="002707B0" w:rsidRPr="001D1444" w:rsidRDefault="002707B0" w:rsidP="00A628D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b/>
          <w:bCs/>
        </w:rPr>
      </w:pPr>
      <w:r w:rsidRPr="001D1444">
        <w:rPr>
          <w:rFonts w:asciiTheme="minorHAnsi" w:hAnsiTheme="minorHAnsi"/>
          <w:b/>
          <w:bCs/>
        </w:rPr>
        <w:t>ADDITIONAL EXPECTATIONS</w:t>
      </w:r>
      <w:r w:rsidR="00945C55" w:rsidRPr="001D1444">
        <w:rPr>
          <w:rFonts w:asciiTheme="minorHAnsi" w:hAnsiTheme="minorHAnsi"/>
          <w:b/>
          <w:bCs/>
        </w:rPr>
        <w:t>/RE</w:t>
      </w:r>
      <w:r w:rsidR="0082533E" w:rsidRPr="001D1444">
        <w:rPr>
          <w:rFonts w:asciiTheme="minorHAnsi" w:hAnsiTheme="minorHAnsi"/>
          <w:b/>
          <w:bCs/>
        </w:rPr>
        <w:t>SO</w:t>
      </w:r>
      <w:r w:rsidR="00945C55" w:rsidRPr="001D1444">
        <w:rPr>
          <w:rFonts w:asciiTheme="minorHAnsi" w:hAnsiTheme="minorHAnsi"/>
          <w:b/>
          <w:bCs/>
        </w:rPr>
        <w:t>URCES</w:t>
      </w:r>
    </w:p>
    <w:p w14:paraId="27C5DE63" w14:textId="77777777" w:rsidR="002707B0" w:rsidRPr="001D1444" w:rsidRDefault="002707B0" w:rsidP="00ED01B0">
      <w:pPr>
        <w:rPr>
          <w:rFonts w:asciiTheme="minorHAnsi" w:hAnsiTheme="minorHAnsi"/>
          <w:b/>
          <w:bCs/>
        </w:rPr>
      </w:pPr>
    </w:p>
    <w:p w14:paraId="06B7D9A4" w14:textId="799E93F5" w:rsidR="00F901E9" w:rsidRPr="001D1444" w:rsidRDefault="00F901E9" w:rsidP="00ED01B0">
      <w:pPr>
        <w:rPr>
          <w:rFonts w:asciiTheme="minorHAnsi" w:hAnsiTheme="minorHAnsi"/>
          <w:b/>
          <w:bCs/>
        </w:rPr>
      </w:pPr>
      <w:r w:rsidRPr="001D1444">
        <w:rPr>
          <w:rFonts w:asciiTheme="minorHAnsi" w:hAnsiTheme="minorHAnsi"/>
          <w:b/>
          <w:bCs/>
        </w:rPr>
        <w:t>Academic Integrity</w:t>
      </w:r>
    </w:p>
    <w:p w14:paraId="1188BE7F" w14:textId="77777777" w:rsidR="00F901E9" w:rsidRDefault="00F901E9" w:rsidP="00F901E9">
      <w:pPr>
        <w:spacing w:line="238" w:lineRule="auto"/>
        <w:ind w:left="-5" w:right="43"/>
        <w:rPr>
          <w:rFonts w:asciiTheme="minorHAnsi" w:hAnsiTheme="minorHAnsi" w:cstheme="minorHAnsi"/>
          <w:color w:val="565656"/>
        </w:rPr>
      </w:pPr>
      <w:r w:rsidRPr="001D1444">
        <w:rPr>
          <w:rFonts w:asciiTheme="minorHAnsi" w:hAnsiTheme="minorHAnsi" w:cstheme="minorHAnsi"/>
          <w:color w:val="565656"/>
        </w:rPr>
        <w:t xml:space="preserve">DePaul University is a learning community that fosters the pursuit of knowledge and the transmission of ideas within a context that emphasizes a sense of responsibility for oneself, for others and for society at large. Sanctions for violations will be determined by the instructor.  </w:t>
      </w:r>
    </w:p>
    <w:p w14:paraId="3B41E20F" w14:textId="77777777" w:rsidR="00EF594E" w:rsidRPr="001D1444" w:rsidRDefault="00EF594E" w:rsidP="00F901E9">
      <w:pPr>
        <w:spacing w:line="238" w:lineRule="auto"/>
        <w:ind w:left="-5" w:right="43"/>
        <w:rPr>
          <w:rFonts w:asciiTheme="minorHAnsi" w:hAnsiTheme="minorHAnsi" w:cstheme="minorHAnsi"/>
        </w:rPr>
      </w:pPr>
    </w:p>
    <w:p w14:paraId="4600CF19" w14:textId="77777777" w:rsidR="00F901E9" w:rsidRPr="001D1444" w:rsidRDefault="00F901E9" w:rsidP="00F901E9">
      <w:pPr>
        <w:spacing w:line="259" w:lineRule="auto"/>
        <w:rPr>
          <w:rFonts w:asciiTheme="minorHAnsi" w:hAnsiTheme="minorHAnsi" w:cstheme="minorHAnsi"/>
        </w:rPr>
      </w:pPr>
      <w:r w:rsidRPr="001D1444">
        <w:rPr>
          <w:rFonts w:asciiTheme="minorHAnsi" w:hAnsiTheme="minorHAnsi" w:cstheme="minorHAnsi"/>
          <w:color w:val="565656"/>
        </w:rPr>
        <w:t>Violations include but are not limited to the following categories: cheating; plagiarism; fabrication; falsification or sabotage of research data; destruction or misuse of the university’s academic resources; alteration or falsification of academic records; and academic misconduct. Conduct that is punishable under the Academic Integrity Policy could result in additional disciplinary actions by other university officials and possible civil or criminal prosecution. Please refer to your Student Handbook or visit Academic Integrity at DePaul University (</w:t>
      </w:r>
      <w:hyperlink r:id="rId12">
        <w:r w:rsidRPr="001D1444">
          <w:rPr>
            <w:rFonts w:asciiTheme="minorHAnsi" w:hAnsiTheme="minorHAnsi" w:cstheme="minorHAnsi"/>
            <w:color w:val="0057B7"/>
            <w:u w:val="single" w:color="0057B7"/>
          </w:rPr>
          <w:t>http://academicintegrity.depaul.edu</w:t>
        </w:r>
      </w:hyperlink>
      <w:hyperlink r:id="rId13">
        <w:r w:rsidRPr="001D1444">
          <w:rPr>
            <w:rFonts w:asciiTheme="minorHAnsi" w:hAnsiTheme="minorHAnsi" w:cstheme="minorHAnsi"/>
            <w:color w:val="565656"/>
          </w:rPr>
          <w:t>)</w:t>
        </w:r>
      </w:hyperlink>
      <w:r w:rsidRPr="001D1444">
        <w:rPr>
          <w:rFonts w:asciiTheme="minorHAnsi" w:hAnsiTheme="minorHAnsi" w:cstheme="minorHAnsi"/>
          <w:color w:val="565656"/>
        </w:rPr>
        <w:t xml:space="preserve"> for further details. </w:t>
      </w:r>
    </w:p>
    <w:p w14:paraId="2815DE6E" w14:textId="77777777" w:rsidR="00F901E9" w:rsidRPr="001D1444" w:rsidRDefault="00F901E9" w:rsidP="00F901E9">
      <w:pPr>
        <w:spacing w:line="259" w:lineRule="auto"/>
        <w:rPr>
          <w:rFonts w:asciiTheme="minorHAnsi" w:hAnsiTheme="minorHAnsi" w:cstheme="minorHAnsi"/>
        </w:rPr>
      </w:pPr>
      <w:r w:rsidRPr="001D1444">
        <w:rPr>
          <w:rFonts w:asciiTheme="minorHAnsi" w:hAnsiTheme="minorHAnsi" w:cstheme="minorHAnsi"/>
          <w:color w:val="565656"/>
        </w:rPr>
        <w:t xml:space="preserve"> </w:t>
      </w:r>
    </w:p>
    <w:p w14:paraId="6A02EE76" w14:textId="77777777" w:rsidR="00F901E9" w:rsidRPr="001D1444" w:rsidRDefault="00F901E9" w:rsidP="00F901E9">
      <w:pPr>
        <w:spacing w:after="170"/>
        <w:ind w:left="-5"/>
        <w:rPr>
          <w:rFonts w:asciiTheme="minorHAnsi" w:hAnsiTheme="minorHAnsi" w:cstheme="minorHAnsi"/>
        </w:rPr>
      </w:pPr>
      <w:r w:rsidRPr="001D1444">
        <w:rPr>
          <w:rFonts w:asciiTheme="minorHAnsi" w:hAnsiTheme="minorHAnsi" w:cstheme="minorHAnsi"/>
        </w:rPr>
        <w:t xml:space="preserve">Note that a commonly accepted definition of plagiarism is when an author uses someone else’s words, ideas, or other material without acknowledgment. A closely related issue arises through the misuse of sources – basically carelessness or inadequate detail in accurately and fully citing other resources. If you are, and you should be, using or referencing other’s work in your assignments (including AI) be sure to attribute that work to them and cite the source correctly. </w:t>
      </w:r>
    </w:p>
    <w:p w14:paraId="0D83102B" w14:textId="77777777" w:rsidR="00F901E9" w:rsidRPr="001D1444" w:rsidRDefault="00F901E9" w:rsidP="00F901E9">
      <w:pPr>
        <w:spacing w:after="158" w:line="259" w:lineRule="auto"/>
        <w:rPr>
          <w:rFonts w:asciiTheme="minorHAnsi" w:hAnsiTheme="minorHAnsi" w:cstheme="minorHAnsi"/>
        </w:rPr>
      </w:pPr>
      <w:r w:rsidRPr="001D1444">
        <w:rPr>
          <w:rFonts w:asciiTheme="minorHAnsi" w:hAnsiTheme="minorHAnsi" w:cstheme="minorHAnsi"/>
        </w:rPr>
        <w:t xml:space="preserve"> Help and details on citation and bibliographic styles can be found at the university writing center at: </w:t>
      </w:r>
      <w:hyperlink r:id="rId14">
        <w:r w:rsidRPr="001D1444">
          <w:rPr>
            <w:rFonts w:asciiTheme="minorHAnsi" w:hAnsiTheme="minorHAnsi" w:cstheme="minorHAnsi"/>
            <w:color w:val="0563C1"/>
            <w:u w:val="single" w:color="0563C1"/>
          </w:rPr>
          <w:t>https://condor.depaul.edu/writing/programs-writing-center.html</w:t>
        </w:r>
      </w:hyperlink>
      <w:hyperlink r:id="rId15">
        <w:r w:rsidRPr="001D1444">
          <w:rPr>
            <w:rFonts w:asciiTheme="minorHAnsi" w:hAnsiTheme="minorHAnsi" w:cstheme="minorHAnsi"/>
          </w:rPr>
          <w:t xml:space="preserve"> </w:t>
        </w:r>
      </w:hyperlink>
    </w:p>
    <w:p w14:paraId="5DA93D4C" w14:textId="77777777" w:rsidR="001969E9" w:rsidRDefault="001969E9" w:rsidP="001D1444">
      <w:pPr>
        <w:spacing w:line="261" w:lineRule="auto"/>
        <w:ind w:left="-5"/>
        <w:rPr>
          <w:rFonts w:asciiTheme="minorHAnsi" w:hAnsiTheme="minorHAnsi" w:cstheme="minorHAnsi"/>
          <w:b/>
        </w:rPr>
      </w:pPr>
    </w:p>
    <w:p w14:paraId="5C5D9C87" w14:textId="0097E141" w:rsidR="00F901E9" w:rsidRPr="001D1444" w:rsidRDefault="00C8112B" w:rsidP="001D1444">
      <w:pPr>
        <w:spacing w:line="261" w:lineRule="auto"/>
        <w:ind w:left="-5"/>
        <w:rPr>
          <w:rFonts w:asciiTheme="minorHAnsi" w:hAnsiTheme="minorHAnsi" w:cstheme="minorHAnsi"/>
        </w:rPr>
      </w:pPr>
      <w:r w:rsidRPr="001D1444">
        <w:rPr>
          <w:rFonts w:asciiTheme="minorHAnsi" w:hAnsiTheme="minorHAnsi" w:cstheme="minorHAnsi"/>
          <w:b/>
        </w:rPr>
        <w:lastRenderedPageBreak/>
        <w:t>Technology Requirements</w:t>
      </w:r>
      <w:r w:rsidR="00F901E9" w:rsidRPr="001D1444">
        <w:rPr>
          <w:rFonts w:asciiTheme="minorHAnsi" w:hAnsiTheme="minorHAnsi" w:cstheme="minorHAnsi"/>
          <w:b/>
        </w:rPr>
        <w:t xml:space="preserve"> </w:t>
      </w:r>
    </w:p>
    <w:p w14:paraId="5AE5C97B" w14:textId="77777777" w:rsidR="0015790E" w:rsidRPr="001D1444" w:rsidRDefault="0015790E" w:rsidP="0015790E">
      <w:pPr>
        <w:autoSpaceDE w:val="0"/>
        <w:autoSpaceDN w:val="0"/>
        <w:adjustRightInd w:val="0"/>
        <w:jc w:val="both"/>
        <w:rPr>
          <w:rFonts w:asciiTheme="minorHAnsi" w:hAnsiTheme="minorHAnsi"/>
        </w:rPr>
      </w:pPr>
    </w:p>
    <w:p w14:paraId="19A9A98E" w14:textId="77777777" w:rsidR="0015790E" w:rsidRPr="001D1444" w:rsidRDefault="0015790E" w:rsidP="0015790E">
      <w:pPr>
        <w:rPr>
          <w:rFonts w:asciiTheme="minorHAnsi" w:hAnsiTheme="minorHAnsi"/>
        </w:rPr>
      </w:pPr>
      <w:r w:rsidRPr="001D1444">
        <w:rPr>
          <w:rFonts w:asciiTheme="minorHAnsi" w:hAnsiTheme="minorHAnsi"/>
        </w:rPr>
        <w:t xml:space="preserve">Students will be required to use Microsoft Excel, including its statistical functions. Excel is an important tool for doing data analytics in the business world. </w:t>
      </w:r>
      <w:r w:rsidRPr="001D1444">
        <w:rPr>
          <w:rFonts w:asciiTheme="minorHAnsi" w:hAnsiTheme="minorHAnsi"/>
          <w:color w:val="000000"/>
        </w:rPr>
        <w:t xml:space="preserve">Because students will enter the course with varying levels of prior exposure to data organizing programs like Microsoft Excel, the first part of the course includes an introduction to Excel whereby students will complete a LinkedIn Learning certificate course in Excel.  They will also complete two Excel exercises. </w:t>
      </w:r>
      <w:r w:rsidRPr="001D1444">
        <w:rPr>
          <w:rFonts w:asciiTheme="minorHAnsi" w:hAnsiTheme="minorHAnsi"/>
        </w:rPr>
        <w:t>In the second part of the course, students will use Excel to analyze data related to specific business disciplines.</w:t>
      </w:r>
    </w:p>
    <w:p w14:paraId="1CDA6B9A" w14:textId="77777777" w:rsidR="0015790E" w:rsidRDefault="0015790E" w:rsidP="0015790E">
      <w:pPr>
        <w:ind w:left="720"/>
        <w:jc w:val="both"/>
        <w:rPr>
          <w:rFonts w:asciiTheme="minorHAnsi" w:hAnsiTheme="minorHAnsi"/>
        </w:rPr>
      </w:pPr>
      <w:r w:rsidRPr="001D1444">
        <w:rPr>
          <w:rFonts w:asciiTheme="minorHAnsi" w:hAnsiTheme="minorHAnsi"/>
        </w:rPr>
        <w:t xml:space="preserve">*Note: </w:t>
      </w:r>
      <w:r w:rsidRPr="001D1444">
        <w:rPr>
          <w:rFonts w:asciiTheme="minorHAnsi" w:hAnsiTheme="minorHAnsi"/>
          <w:u w:val="single"/>
        </w:rPr>
        <w:t>You must use Excel in this course.</w:t>
      </w:r>
      <w:r w:rsidRPr="001D1444">
        <w:rPr>
          <w:rFonts w:asciiTheme="minorHAnsi" w:hAnsiTheme="minorHAnsi"/>
        </w:rPr>
        <w:t xml:space="preserve"> No credit will be given for assignments submitted in Google Sheets or Apple Numbers. </w:t>
      </w:r>
    </w:p>
    <w:p w14:paraId="4BA31F47" w14:textId="77777777" w:rsidR="0015790E" w:rsidRPr="001D1444" w:rsidRDefault="0015790E" w:rsidP="0015790E">
      <w:pPr>
        <w:ind w:left="720"/>
        <w:jc w:val="both"/>
        <w:rPr>
          <w:rFonts w:asciiTheme="minorHAnsi" w:hAnsiTheme="minorHAnsi"/>
        </w:rPr>
      </w:pPr>
    </w:p>
    <w:p w14:paraId="0E4AD830" w14:textId="4A15C0F5" w:rsidR="00F901E9" w:rsidRPr="001D1444" w:rsidRDefault="0015790E" w:rsidP="00F901E9">
      <w:pPr>
        <w:spacing w:after="38" w:line="238" w:lineRule="auto"/>
        <w:ind w:left="-5" w:right="43"/>
        <w:rPr>
          <w:rFonts w:asciiTheme="minorHAnsi" w:hAnsiTheme="minorHAnsi" w:cstheme="minorHAnsi"/>
        </w:rPr>
      </w:pPr>
      <w:r>
        <w:rPr>
          <w:rFonts w:asciiTheme="minorHAnsi" w:hAnsiTheme="minorHAnsi" w:cstheme="minorHAnsi"/>
          <w:color w:val="565656"/>
        </w:rPr>
        <w:t>P</w:t>
      </w:r>
      <w:r w:rsidR="00F901E9" w:rsidRPr="001D1444">
        <w:rPr>
          <w:rFonts w:asciiTheme="minorHAnsi" w:hAnsiTheme="minorHAnsi" w:cstheme="minorHAnsi"/>
          <w:color w:val="565656"/>
        </w:rPr>
        <w:t xml:space="preserve">lease bring an internet-enabled device such as a laptop, tablet, or smartphone to class. You will use your device to access our class materials and/or engage with your peers. Please use your device for our learning activities and avoid any distractions during class. If you don’t have a device, please pair up with another student. DePaul offers </w:t>
      </w:r>
      <w:hyperlink r:id="rId16">
        <w:r w:rsidR="00F901E9" w:rsidRPr="001D1444">
          <w:rPr>
            <w:rFonts w:asciiTheme="minorHAnsi" w:hAnsiTheme="minorHAnsi" w:cstheme="minorHAnsi"/>
            <w:color w:val="0057B7"/>
            <w:u w:val="single" w:color="0057B7"/>
          </w:rPr>
          <w:t>discounts on technology</w:t>
        </w:r>
      </w:hyperlink>
      <w:hyperlink r:id="rId17">
        <w:r w:rsidR="00F901E9" w:rsidRPr="001D1444">
          <w:rPr>
            <w:rFonts w:asciiTheme="minorHAnsi" w:hAnsiTheme="minorHAnsi" w:cstheme="minorHAnsi"/>
            <w:color w:val="565656"/>
          </w:rPr>
          <w:t xml:space="preserve"> </w:t>
        </w:r>
      </w:hyperlink>
      <w:r w:rsidR="00F901E9" w:rsidRPr="001D1444">
        <w:rPr>
          <w:rFonts w:asciiTheme="minorHAnsi" w:hAnsiTheme="minorHAnsi" w:cstheme="minorHAnsi"/>
          <w:color w:val="565656"/>
        </w:rPr>
        <w:t>from vendors such as Apple, CDW, and Dell.</w:t>
      </w:r>
      <w:r w:rsidR="00F901E9" w:rsidRPr="001D1444">
        <w:rPr>
          <w:rFonts w:asciiTheme="minorHAnsi" w:hAnsiTheme="minorHAnsi" w:cstheme="minorHAnsi"/>
          <w:b/>
        </w:rPr>
        <w:t xml:space="preserve"> </w:t>
      </w:r>
    </w:p>
    <w:p w14:paraId="244C33EF" w14:textId="77777777" w:rsidR="00EB013E" w:rsidRPr="001D1444" w:rsidRDefault="00EB013E" w:rsidP="00ED01B0">
      <w:pPr>
        <w:rPr>
          <w:rFonts w:asciiTheme="minorHAnsi" w:hAnsiTheme="minorHAnsi"/>
          <w:b/>
          <w:bCs/>
        </w:rPr>
      </w:pPr>
    </w:p>
    <w:p w14:paraId="36AD9EA5" w14:textId="27CECA09" w:rsidR="00ED01B0" w:rsidRPr="001D1444" w:rsidRDefault="00ED01B0" w:rsidP="00ED01B0">
      <w:pPr>
        <w:rPr>
          <w:rFonts w:asciiTheme="minorHAnsi" w:hAnsiTheme="minorHAnsi"/>
          <w:b/>
          <w:bCs/>
        </w:rPr>
      </w:pPr>
      <w:r w:rsidRPr="001D1444">
        <w:rPr>
          <w:rFonts w:asciiTheme="minorHAnsi" w:hAnsiTheme="minorHAnsi"/>
          <w:b/>
          <w:bCs/>
        </w:rPr>
        <w:t>C</w:t>
      </w:r>
      <w:r w:rsidR="00E61B07" w:rsidRPr="001D1444">
        <w:rPr>
          <w:rFonts w:asciiTheme="minorHAnsi" w:hAnsiTheme="minorHAnsi"/>
          <w:b/>
          <w:bCs/>
        </w:rPr>
        <w:t>enter for Students with Disabilities</w:t>
      </w:r>
    </w:p>
    <w:p w14:paraId="69F0166E" w14:textId="05EE6C49" w:rsidR="00BC25F7" w:rsidRPr="001D1444" w:rsidRDefault="00E61B07" w:rsidP="00BC25F7">
      <w:pPr>
        <w:widowControl w:val="0"/>
        <w:autoSpaceDE w:val="0"/>
        <w:autoSpaceDN w:val="0"/>
        <w:adjustRightInd w:val="0"/>
        <w:jc w:val="both"/>
        <w:rPr>
          <w:rFonts w:asciiTheme="minorHAnsi" w:hAnsiTheme="minorHAnsi"/>
        </w:rPr>
      </w:pPr>
      <w:r w:rsidRPr="001D1444">
        <w:rPr>
          <w:rFonts w:asciiTheme="minorHAnsi" w:hAnsiTheme="minorHAnsi"/>
        </w:rPr>
        <w:t>Students with disabilities that require additional time on exams or other efforts</w:t>
      </w:r>
      <w:r w:rsidR="00BC25F7" w:rsidRPr="001D1444">
        <w:rPr>
          <w:rFonts w:asciiTheme="minorHAnsi" w:hAnsiTheme="minorHAnsi"/>
        </w:rPr>
        <w:t xml:space="preserve"> on my part</w:t>
      </w:r>
      <w:r w:rsidRPr="001D1444">
        <w:rPr>
          <w:rFonts w:asciiTheme="minorHAnsi" w:hAnsiTheme="minorHAnsi"/>
        </w:rPr>
        <w:t>, must work through the Center for Students with Disabilities (CSD) to arrange these accommodations.</w:t>
      </w:r>
      <w:r w:rsidR="00BC25F7" w:rsidRPr="001D1444">
        <w:rPr>
          <w:rFonts w:asciiTheme="minorHAnsi" w:hAnsiTheme="minorHAnsi"/>
        </w:rPr>
        <w:t xml:space="preserve"> I will happily comply with all accommodations, but they must first be approved by CSD. You should take care of this during the first week of the course if you have not already made arrangements with CSD.  Please also give me a heads up if you expect to be working with CSD on specific accommodations.  </w:t>
      </w:r>
    </w:p>
    <w:p w14:paraId="677EFD20" w14:textId="39301FF7" w:rsidR="00EE4E7A" w:rsidRPr="001D1444" w:rsidRDefault="00BC25F7" w:rsidP="00BC25F7">
      <w:pPr>
        <w:widowControl w:val="0"/>
        <w:autoSpaceDE w:val="0"/>
        <w:autoSpaceDN w:val="0"/>
        <w:adjustRightInd w:val="0"/>
        <w:jc w:val="both"/>
        <w:rPr>
          <w:rFonts w:asciiTheme="minorHAnsi" w:hAnsiTheme="minorHAnsi"/>
        </w:rPr>
      </w:pPr>
      <w:r w:rsidRPr="001D1444">
        <w:rPr>
          <w:rFonts w:asciiTheme="minorHAnsi" w:hAnsiTheme="minorHAnsi"/>
        </w:rPr>
        <w:t xml:space="preserve">Contact: </w:t>
      </w:r>
      <w:r w:rsidR="00EE4E7A" w:rsidRPr="001D1444">
        <w:rPr>
          <w:rFonts w:asciiTheme="minorHAnsi" w:hAnsiTheme="minorHAnsi"/>
        </w:rPr>
        <w:t>CSD</w:t>
      </w:r>
      <w:r w:rsidR="00FD6115" w:rsidRPr="001D1444">
        <w:rPr>
          <w:rFonts w:asciiTheme="minorHAnsi" w:hAnsiTheme="minorHAnsi"/>
        </w:rPr>
        <w:t>; Loop</w:t>
      </w:r>
      <w:r w:rsidRPr="001D1444">
        <w:rPr>
          <w:rFonts w:asciiTheme="minorHAnsi" w:hAnsiTheme="minorHAnsi"/>
        </w:rPr>
        <w:t xml:space="preserve"> Campus</w:t>
      </w:r>
      <w:r w:rsidR="00FD6115" w:rsidRPr="001D1444">
        <w:rPr>
          <w:rFonts w:asciiTheme="minorHAnsi" w:hAnsiTheme="minorHAnsi"/>
        </w:rPr>
        <w:t>: Lewis Center 1420</w:t>
      </w:r>
      <w:r w:rsidR="00EE4E7A" w:rsidRPr="001D1444">
        <w:rPr>
          <w:rFonts w:asciiTheme="minorHAnsi" w:hAnsiTheme="minorHAnsi"/>
        </w:rPr>
        <w:t>,</w:t>
      </w:r>
      <w:r w:rsidR="00FD6115" w:rsidRPr="001D1444">
        <w:rPr>
          <w:rFonts w:asciiTheme="minorHAnsi" w:hAnsiTheme="minorHAnsi"/>
        </w:rPr>
        <w:t xml:space="preserve"> </w:t>
      </w:r>
      <w:proofErr w:type="spellStart"/>
      <w:r w:rsidR="00FD6115" w:rsidRPr="001D1444">
        <w:rPr>
          <w:rFonts w:asciiTheme="minorHAnsi" w:hAnsiTheme="minorHAnsi"/>
        </w:rPr>
        <w:t>Ph:312.362.8002</w:t>
      </w:r>
      <w:proofErr w:type="spellEnd"/>
      <w:r w:rsidR="00EE4E7A" w:rsidRPr="001D1444">
        <w:rPr>
          <w:rFonts w:asciiTheme="minorHAnsi" w:hAnsiTheme="minorHAnsi"/>
        </w:rPr>
        <w:t>.</w:t>
      </w:r>
    </w:p>
    <w:p w14:paraId="795DE738" w14:textId="2CA03994" w:rsidR="00456663" w:rsidRPr="001D1444" w:rsidRDefault="00456663" w:rsidP="00EE4E7A">
      <w:pPr>
        <w:widowControl w:val="0"/>
        <w:autoSpaceDE w:val="0"/>
        <w:autoSpaceDN w:val="0"/>
        <w:adjustRightInd w:val="0"/>
        <w:jc w:val="both"/>
        <w:rPr>
          <w:rFonts w:asciiTheme="minorHAnsi" w:hAnsiTheme="minorHAnsi"/>
        </w:rPr>
      </w:pPr>
    </w:p>
    <w:p w14:paraId="402B7A1A" w14:textId="59B35EFE" w:rsidR="00ED01B0" w:rsidRPr="001D1444" w:rsidRDefault="00ED01B0" w:rsidP="00ED01B0">
      <w:pPr>
        <w:rPr>
          <w:rFonts w:asciiTheme="minorHAnsi" w:hAnsiTheme="minorHAnsi"/>
          <w:b/>
          <w:bCs/>
        </w:rPr>
      </w:pPr>
      <w:r w:rsidRPr="001D1444">
        <w:rPr>
          <w:rFonts w:asciiTheme="minorHAnsi" w:hAnsiTheme="minorHAnsi"/>
          <w:b/>
          <w:bCs/>
        </w:rPr>
        <w:t>D</w:t>
      </w:r>
      <w:r w:rsidR="00BC25F7" w:rsidRPr="001D1444">
        <w:rPr>
          <w:rFonts w:asciiTheme="minorHAnsi" w:hAnsiTheme="minorHAnsi"/>
          <w:b/>
          <w:bCs/>
        </w:rPr>
        <w:t>ean of Students</w:t>
      </w:r>
    </w:p>
    <w:p w14:paraId="5D143A92" w14:textId="6E136B76" w:rsidR="00BC25F7" w:rsidRPr="001D1444" w:rsidRDefault="00FD6115" w:rsidP="00B00FC0">
      <w:pPr>
        <w:pStyle w:val="WPNormal"/>
        <w:rPr>
          <w:rFonts w:asciiTheme="minorHAnsi" w:hAnsiTheme="minorHAnsi"/>
          <w:szCs w:val="24"/>
          <w:shd w:val="clear" w:color="auto" w:fill="FCFDFD"/>
        </w:rPr>
      </w:pPr>
      <w:r w:rsidRPr="001D1444">
        <w:rPr>
          <w:rFonts w:asciiTheme="minorHAnsi" w:hAnsiTheme="minorHAnsi"/>
          <w:szCs w:val="24"/>
          <w:shd w:val="clear" w:color="auto" w:fill="FCFDFD"/>
        </w:rPr>
        <w:t>The Dean of Students Office (DOS) helps students navigat</w:t>
      </w:r>
      <w:r w:rsidR="00BC25F7" w:rsidRPr="001D1444">
        <w:rPr>
          <w:rFonts w:asciiTheme="minorHAnsi" w:hAnsiTheme="minorHAnsi"/>
          <w:szCs w:val="24"/>
          <w:shd w:val="clear" w:color="auto" w:fill="FCFDFD"/>
        </w:rPr>
        <w:t>e</w:t>
      </w:r>
      <w:r w:rsidRPr="001D1444">
        <w:rPr>
          <w:rFonts w:asciiTheme="minorHAnsi" w:hAnsiTheme="minorHAnsi"/>
          <w:szCs w:val="24"/>
          <w:shd w:val="clear" w:color="auto" w:fill="FCFDFD"/>
        </w:rPr>
        <w:t xml:space="preserve"> the university, particularly during difficult situations, such as personal, financial, medical, and/or family crises. </w:t>
      </w:r>
      <w:r w:rsidR="00BC25F7" w:rsidRPr="001D1444">
        <w:rPr>
          <w:rFonts w:asciiTheme="minorHAnsi" w:hAnsiTheme="minorHAnsi"/>
          <w:szCs w:val="24"/>
          <w:shd w:val="clear" w:color="auto" w:fill="FCFDFD"/>
        </w:rPr>
        <w:t>DOS also has</w:t>
      </w:r>
      <w:r w:rsidRPr="001D1444">
        <w:rPr>
          <w:rFonts w:asciiTheme="minorHAnsi" w:hAnsiTheme="minorHAnsi"/>
          <w:szCs w:val="24"/>
          <w:shd w:val="clear" w:color="auto" w:fill="FCFDFD"/>
        </w:rPr>
        <w:t xml:space="preserve"> resources and programs to support health and wellness, violence prevention, substance abuse and drug prevention, and LGBTQ student services.</w:t>
      </w:r>
      <w:r w:rsidR="00BC25F7" w:rsidRPr="001D1444">
        <w:rPr>
          <w:rFonts w:asciiTheme="minorHAnsi" w:hAnsiTheme="minorHAnsi"/>
          <w:szCs w:val="24"/>
          <w:shd w:val="clear" w:color="auto" w:fill="FCFDFD"/>
        </w:rPr>
        <w:t xml:space="preserve">  They are the correct folks to contact for Absence Notifications, Late Withdrawals, Community Resource Referrals</w:t>
      </w:r>
      <w:r w:rsidR="00B00FC0" w:rsidRPr="001D1444">
        <w:rPr>
          <w:rFonts w:asciiTheme="minorHAnsi" w:hAnsiTheme="minorHAnsi"/>
          <w:szCs w:val="24"/>
          <w:shd w:val="clear" w:color="auto" w:fill="FCFDFD"/>
        </w:rPr>
        <w:t>, or</w:t>
      </w:r>
      <w:r w:rsidR="00B00FC0" w:rsidRPr="001D1444">
        <w:rPr>
          <w:rFonts w:asciiTheme="minorHAnsi" w:hAnsiTheme="minorHAnsi"/>
          <w:shd w:val="clear" w:color="auto" w:fill="FCFDFD"/>
        </w:rPr>
        <w:t xml:space="preserve"> you just need someone to talk to </w:t>
      </w:r>
      <w:r w:rsidR="00B00FC0" w:rsidRPr="001D1444">
        <w:rPr>
          <w:rFonts w:asciiTheme="minorHAnsi" w:hAnsiTheme="minorHAnsi"/>
          <w:szCs w:val="24"/>
          <w:shd w:val="clear" w:color="auto" w:fill="FCFDFD"/>
        </w:rPr>
        <w:t>(</w:t>
      </w:r>
      <w:hyperlink r:id="rId18" w:history="1">
        <w:r w:rsidR="00B00FC0" w:rsidRPr="001D1444">
          <w:rPr>
            <w:rStyle w:val="Hyperlink"/>
            <w:rFonts w:asciiTheme="minorHAnsi" w:hAnsiTheme="minorHAnsi"/>
            <w:color w:val="auto"/>
            <w:szCs w:val="24"/>
            <w:bdr w:val="none" w:sz="0" w:space="0" w:color="auto" w:frame="1"/>
            <w:shd w:val="clear" w:color="auto" w:fill="FCFDFD"/>
          </w:rPr>
          <w:t>http://studentaffairs.depaul.edu/dos</w:t>
        </w:r>
      </w:hyperlink>
      <w:r w:rsidR="00B00FC0" w:rsidRPr="001D1444">
        <w:rPr>
          <w:rStyle w:val="Hyperlink"/>
          <w:rFonts w:asciiTheme="minorHAnsi" w:hAnsiTheme="minorHAnsi"/>
          <w:color w:val="auto"/>
          <w:szCs w:val="24"/>
          <w:bdr w:val="none" w:sz="0" w:space="0" w:color="auto" w:frame="1"/>
          <w:shd w:val="clear" w:color="auto" w:fill="FCFDFD"/>
        </w:rPr>
        <w:t>)</w:t>
      </w:r>
      <w:r w:rsidR="00B00FC0" w:rsidRPr="001D1444">
        <w:rPr>
          <w:rFonts w:asciiTheme="minorHAnsi" w:hAnsiTheme="minorHAnsi"/>
          <w:shd w:val="clear" w:color="auto" w:fill="FCFDFD"/>
        </w:rPr>
        <w:t xml:space="preserve">.  </w:t>
      </w:r>
      <w:r w:rsidR="00B00FC0" w:rsidRPr="001D1444">
        <w:rPr>
          <w:rFonts w:asciiTheme="minorHAnsi" w:hAnsiTheme="minorHAnsi"/>
          <w:szCs w:val="24"/>
          <w:shd w:val="clear" w:color="auto" w:fill="FCFDFD"/>
        </w:rPr>
        <w:t xml:space="preserve">Please reach out if you are in need of help.  We are committed to your success as a DePaul student. </w:t>
      </w:r>
    </w:p>
    <w:p w14:paraId="20DB8FF2" w14:textId="77777777" w:rsidR="00BC25F7" w:rsidRPr="001D1444" w:rsidRDefault="00BC25F7" w:rsidP="00EE4E7A">
      <w:pPr>
        <w:widowControl w:val="0"/>
        <w:autoSpaceDE w:val="0"/>
        <w:autoSpaceDN w:val="0"/>
        <w:adjustRightInd w:val="0"/>
        <w:jc w:val="both"/>
        <w:rPr>
          <w:rFonts w:asciiTheme="minorHAnsi" w:hAnsiTheme="minorHAnsi"/>
        </w:rPr>
      </w:pPr>
    </w:p>
    <w:p w14:paraId="02D5E6F5" w14:textId="49EDAC20" w:rsidR="00F840C3" w:rsidRPr="001D1444" w:rsidRDefault="00F840C3" w:rsidP="00DF4F92">
      <w:pPr>
        <w:rPr>
          <w:rFonts w:asciiTheme="minorHAnsi" w:hAnsiTheme="minorHAnsi"/>
          <w:b/>
          <w:bCs/>
        </w:rPr>
        <w:sectPr w:rsidR="00F840C3" w:rsidRPr="001D1444" w:rsidSect="00D37FC5">
          <w:footerReference w:type="even" r:id="rId19"/>
          <w:pgSz w:w="12240" w:h="15840" w:code="1"/>
          <w:pgMar w:top="1440" w:right="1440" w:bottom="792" w:left="1440" w:header="720" w:footer="720" w:gutter="0"/>
          <w:cols w:space="720"/>
          <w:titlePg/>
          <w:docGrid w:linePitch="360"/>
        </w:sectPr>
      </w:pPr>
    </w:p>
    <w:p w14:paraId="10B6968D" w14:textId="320F740F" w:rsidR="00F840C3" w:rsidRPr="001D1444" w:rsidRDefault="00F840C3" w:rsidP="000D4AD5">
      <w:pPr>
        <w:jc w:val="center"/>
        <w:rPr>
          <w:rFonts w:asciiTheme="minorHAnsi" w:hAnsiTheme="minorHAnsi"/>
          <w:b/>
          <w:bCs/>
        </w:rPr>
      </w:pPr>
      <w:r w:rsidRPr="001D1444">
        <w:rPr>
          <w:rFonts w:asciiTheme="minorHAnsi" w:hAnsiTheme="minorHAnsi"/>
          <w:b/>
          <w:bCs/>
        </w:rPr>
        <w:lastRenderedPageBreak/>
        <w:t>BUS 102 Business Analytics</w:t>
      </w:r>
    </w:p>
    <w:p w14:paraId="527F0923" w14:textId="30B9C658" w:rsidR="00F840C3" w:rsidRPr="001D1444" w:rsidRDefault="00F840C3" w:rsidP="00C17E46">
      <w:pPr>
        <w:jc w:val="center"/>
        <w:rPr>
          <w:rFonts w:asciiTheme="minorHAnsi" w:hAnsiTheme="minorHAnsi"/>
          <w:b/>
          <w:bCs/>
        </w:rPr>
      </w:pPr>
      <w:r w:rsidRPr="001D1444">
        <w:rPr>
          <w:rFonts w:asciiTheme="minorHAnsi" w:hAnsiTheme="minorHAnsi"/>
          <w:b/>
          <w:bCs/>
        </w:rPr>
        <w:t>Course Outline</w:t>
      </w:r>
    </w:p>
    <w:p w14:paraId="61FAE4ED" w14:textId="77777777" w:rsidR="00C17E46" w:rsidRPr="001D1444" w:rsidRDefault="00C17E46" w:rsidP="00F840C3">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u w:val="single"/>
        </w:rPr>
      </w:pPr>
    </w:p>
    <w:p w14:paraId="6E8E6BB6" w14:textId="10924174" w:rsidR="00F840C3" w:rsidRPr="001D1444" w:rsidRDefault="00F840C3" w:rsidP="00F840C3">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u w:val="single"/>
        </w:rPr>
      </w:pPr>
      <w:r w:rsidRPr="001D1444">
        <w:rPr>
          <w:rFonts w:asciiTheme="minorHAnsi" w:hAnsiTheme="minorHAnsi"/>
          <w:u w:val="single"/>
        </w:rPr>
        <w:t>Module T</w:t>
      </w:r>
      <w:r w:rsidR="00145E46" w:rsidRPr="001D1444">
        <w:rPr>
          <w:rFonts w:asciiTheme="minorHAnsi" w:hAnsiTheme="minorHAnsi"/>
          <w:u w:val="single"/>
        </w:rPr>
        <w:t>opics (Approximately a week each)</w:t>
      </w:r>
    </w:p>
    <w:p w14:paraId="68C729D0" w14:textId="6CB116D9" w:rsidR="00F840C3" w:rsidRPr="001D1444" w:rsidRDefault="005E6533" w:rsidP="00F840C3">
      <w:pPr>
        <w:pStyle w:val="ListParagraph"/>
        <w:numPr>
          <w:ilvl w:val="0"/>
          <w:numId w:val="11"/>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Times New Roman"/>
        </w:rPr>
      </w:pPr>
      <w:r w:rsidRPr="001D1444">
        <w:rPr>
          <w:rFonts w:cs="Times New Roman"/>
        </w:rPr>
        <w:t>The Growing Role</w:t>
      </w:r>
      <w:r w:rsidR="00F840C3" w:rsidRPr="001D1444">
        <w:rPr>
          <w:rFonts w:cs="Times New Roman"/>
        </w:rPr>
        <w:t xml:space="preserve"> </w:t>
      </w:r>
      <w:r w:rsidRPr="001D1444">
        <w:rPr>
          <w:rFonts w:cs="Times New Roman"/>
        </w:rPr>
        <w:t>of</w:t>
      </w:r>
      <w:r w:rsidR="00F840C3" w:rsidRPr="001D1444">
        <w:rPr>
          <w:rFonts w:cs="Times New Roman"/>
        </w:rPr>
        <w:t xml:space="preserve"> </w:t>
      </w:r>
      <w:r w:rsidR="008908C3" w:rsidRPr="001D1444">
        <w:rPr>
          <w:rFonts w:cs="Times New Roman"/>
        </w:rPr>
        <w:t>Business Analytics</w:t>
      </w:r>
      <w:r w:rsidR="005A45A8" w:rsidRPr="001D1444">
        <w:rPr>
          <w:rFonts w:cs="Times New Roman"/>
        </w:rPr>
        <w:t xml:space="preserve"> (Week 1)</w:t>
      </w:r>
    </w:p>
    <w:p w14:paraId="07D1BF24" w14:textId="5C31E697" w:rsidR="005E6533" w:rsidRPr="001D1444" w:rsidRDefault="005E6533" w:rsidP="005E6533">
      <w:pPr>
        <w:pStyle w:val="ListParagraph"/>
        <w:numPr>
          <w:ilvl w:val="0"/>
          <w:numId w:val="11"/>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Times New Roman"/>
        </w:rPr>
      </w:pPr>
      <w:r w:rsidRPr="001D1444">
        <w:rPr>
          <w:rFonts w:cs="Times New Roman"/>
        </w:rPr>
        <w:t xml:space="preserve">Big Data </w:t>
      </w:r>
      <w:r w:rsidR="0053074F" w:rsidRPr="001D1444">
        <w:rPr>
          <w:rFonts w:cs="Times New Roman"/>
        </w:rPr>
        <w:t>&amp;</w:t>
      </w:r>
      <w:r w:rsidRPr="001D1444">
        <w:rPr>
          <w:rFonts w:cs="Times New Roman"/>
        </w:rPr>
        <w:t xml:space="preserve"> Ethics</w:t>
      </w:r>
      <w:r w:rsidR="005A45A8" w:rsidRPr="001D1444">
        <w:t xml:space="preserve"> </w:t>
      </w:r>
      <w:r w:rsidR="005A45A8" w:rsidRPr="001D1444">
        <w:rPr>
          <w:rFonts w:cs="Times New Roman"/>
        </w:rPr>
        <w:t>(Week 2)</w:t>
      </w:r>
    </w:p>
    <w:p w14:paraId="3B9C04C7" w14:textId="3EFACA1A" w:rsidR="00F840C3" w:rsidRPr="001D1444" w:rsidRDefault="005E7B46" w:rsidP="00F840C3">
      <w:pPr>
        <w:pStyle w:val="ListParagraph"/>
        <w:numPr>
          <w:ilvl w:val="0"/>
          <w:numId w:val="11"/>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Times New Roman"/>
        </w:rPr>
      </w:pPr>
      <w:r w:rsidRPr="001D1444">
        <w:rPr>
          <w:rFonts w:cs="Times New Roman"/>
        </w:rPr>
        <w:t>The Basic Tools of Business Analytics</w:t>
      </w:r>
      <w:r w:rsidR="005A45A8" w:rsidRPr="001D1444">
        <w:rPr>
          <w:rFonts w:cs="Times New Roman"/>
        </w:rPr>
        <w:t xml:space="preserve"> (Week 3</w:t>
      </w:r>
      <w:r w:rsidR="001A39DB" w:rsidRPr="001D1444">
        <w:rPr>
          <w:rFonts w:cs="Times New Roman"/>
        </w:rPr>
        <w:t xml:space="preserve"> &amp; 4</w:t>
      </w:r>
      <w:r w:rsidR="005A45A8" w:rsidRPr="001D1444">
        <w:rPr>
          <w:rFonts w:cs="Times New Roman"/>
        </w:rPr>
        <w:t>)</w:t>
      </w:r>
    </w:p>
    <w:p w14:paraId="6B701591" w14:textId="0B09E8B3" w:rsidR="00F840C3" w:rsidRPr="001D1444" w:rsidRDefault="005E7B46" w:rsidP="00F840C3">
      <w:pPr>
        <w:pStyle w:val="ListParagraph"/>
        <w:numPr>
          <w:ilvl w:val="0"/>
          <w:numId w:val="11"/>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Times New Roman"/>
        </w:rPr>
      </w:pPr>
      <w:r w:rsidRPr="001D1444">
        <w:rPr>
          <w:rFonts w:cs="Times New Roman"/>
        </w:rPr>
        <w:t>Answering Business Questions with Data Analytics</w:t>
      </w:r>
      <w:r w:rsidR="005A45A8" w:rsidRPr="001D1444">
        <w:rPr>
          <w:rFonts w:cs="Times New Roman"/>
        </w:rPr>
        <w:t xml:space="preserve"> (Week 5)</w:t>
      </w:r>
    </w:p>
    <w:p w14:paraId="45F83C42" w14:textId="79CE896E" w:rsidR="00F840C3" w:rsidRPr="001D1444" w:rsidRDefault="0053074F" w:rsidP="00F840C3">
      <w:pPr>
        <w:pStyle w:val="ListParagraph"/>
        <w:numPr>
          <w:ilvl w:val="0"/>
          <w:numId w:val="11"/>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Times New Roman"/>
        </w:rPr>
      </w:pPr>
      <w:r w:rsidRPr="001D1444">
        <w:rPr>
          <w:rFonts w:cs="Times New Roman"/>
        </w:rPr>
        <w:t>Business</w:t>
      </w:r>
      <w:r w:rsidR="008908C3" w:rsidRPr="001D1444">
        <w:rPr>
          <w:rFonts w:cs="Times New Roman"/>
        </w:rPr>
        <w:t xml:space="preserve"> Analytics </w:t>
      </w:r>
      <w:r w:rsidRPr="001D1444">
        <w:rPr>
          <w:rFonts w:cs="Times New Roman"/>
        </w:rPr>
        <w:t>for</w:t>
      </w:r>
      <w:r w:rsidR="008908C3" w:rsidRPr="001D1444">
        <w:rPr>
          <w:rFonts w:cs="Times New Roman"/>
        </w:rPr>
        <w:t xml:space="preserve"> Marketing</w:t>
      </w:r>
      <w:r w:rsidR="005A45A8" w:rsidRPr="001D1444">
        <w:rPr>
          <w:rFonts w:cs="Times New Roman"/>
        </w:rPr>
        <w:t xml:space="preserve"> (Week 6)</w:t>
      </w:r>
    </w:p>
    <w:p w14:paraId="5F2C8F0F" w14:textId="258E8910" w:rsidR="00F840C3" w:rsidRPr="001D1444" w:rsidRDefault="0053074F" w:rsidP="00F840C3">
      <w:pPr>
        <w:pStyle w:val="ListParagraph"/>
        <w:numPr>
          <w:ilvl w:val="0"/>
          <w:numId w:val="11"/>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Times New Roman"/>
        </w:rPr>
      </w:pPr>
      <w:r w:rsidRPr="001D1444">
        <w:rPr>
          <w:rFonts w:cs="Times New Roman"/>
        </w:rPr>
        <w:t>Business Analytics</w:t>
      </w:r>
      <w:r w:rsidR="008908C3" w:rsidRPr="001D1444">
        <w:rPr>
          <w:rFonts w:cs="Times New Roman"/>
        </w:rPr>
        <w:t xml:space="preserve"> </w:t>
      </w:r>
      <w:r w:rsidRPr="001D1444">
        <w:rPr>
          <w:rFonts w:cs="Times New Roman"/>
        </w:rPr>
        <w:t>for</w:t>
      </w:r>
      <w:r w:rsidR="008908C3" w:rsidRPr="001D1444">
        <w:rPr>
          <w:rFonts w:cs="Times New Roman"/>
        </w:rPr>
        <w:t xml:space="preserve"> Management </w:t>
      </w:r>
      <w:r w:rsidR="005A45A8" w:rsidRPr="001D1444">
        <w:rPr>
          <w:rFonts w:cs="Times New Roman"/>
        </w:rPr>
        <w:t>(Week 7)</w:t>
      </w:r>
    </w:p>
    <w:p w14:paraId="4B791F8B" w14:textId="12BA70EE" w:rsidR="00F840C3" w:rsidRPr="001D1444" w:rsidRDefault="0053074F" w:rsidP="00F840C3">
      <w:pPr>
        <w:pStyle w:val="ListParagraph"/>
        <w:numPr>
          <w:ilvl w:val="0"/>
          <w:numId w:val="11"/>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Times New Roman"/>
        </w:rPr>
      </w:pPr>
      <w:r w:rsidRPr="001D1444">
        <w:rPr>
          <w:rFonts w:cs="Times New Roman"/>
        </w:rPr>
        <w:t>Business</w:t>
      </w:r>
      <w:r w:rsidR="008908C3" w:rsidRPr="001D1444">
        <w:rPr>
          <w:rFonts w:cs="Times New Roman"/>
        </w:rPr>
        <w:t xml:space="preserve"> Analytics </w:t>
      </w:r>
      <w:r w:rsidRPr="001D1444">
        <w:rPr>
          <w:rFonts w:cs="Times New Roman"/>
        </w:rPr>
        <w:t>for</w:t>
      </w:r>
      <w:r w:rsidR="008908C3" w:rsidRPr="001D1444">
        <w:rPr>
          <w:rFonts w:cs="Times New Roman"/>
        </w:rPr>
        <w:t xml:space="preserve"> Accounting</w:t>
      </w:r>
      <w:r w:rsidR="005A45A8" w:rsidRPr="001D1444">
        <w:rPr>
          <w:rFonts w:cs="Times New Roman"/>
        </w:rPr>
        <w:t xml:space="preserve"> (Week 8)</w:t>
      </w:r>
    </w:p>
    <w:p w14:paraId="00BC0352" w14:textId="01DD4F14" w:rsidR="00F840C3" w:rsidRPr="001D1444" w:rsidRDefault="0053074F" w:rsidP="00F840C3">
      <w:pPr>
        <w:pStyle w:val="ListParagraph"/>
        <w:numPr>
          <w:ilvl w:val="0"/>
          <w:numId w:val="11"/>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Times New Roman"/>
        </w:rPr>
      </w:pPr>
      <w:r w:rsidRPr="001D1444">
        <w:rPr>
          <w:rFonts w:cs="Times New Roman"/>
        </w:rPr>
        <w:t>Business</w:t>
      </w:r>
      <w:r w:rsidR="008908C3" w:rsidRPr="001D1444">
        <w:rPr>
          <w:rFonts w:cs="Times New Roman"/>
        </w:rPr>
        <w:t xml:space="preserve"> Analytics </w:t>
      </w:r>
      <w:r w:rsidRPr="001D1444">
        <w:rPr>
          <w:rFonts w:cs="Times New Roman"/>
        </w:rPr>
        <w:t>for</w:t>
      </w:r>
      <w:r w:rsidR="008908C3" w:rsidRPr="001D1444">
        <w:rPr>
          <w:rFonts w:cs="Times New Roman"/>
        </w:rPr>
        <w:t xml:space="preserve"> Finance</w:t>
      </w:r>
      <w:r w:rsidR="005A45A8" w:rsidRPr="001D1444">
        <w:rPr>
          <w:rFonts w:cs="Times New Roman"/>
        </w:rPr>
        <w:t xml:space="preserve"> (Week 9)</w:t>
      </w:r>
    </w:p>
    <w:p w14:paraId="0F43C0F1" w14:textId="70ED8630" w:rsidR="00BB6DE1" w:rsidRPr="001D1444" w:rsidRDefault="0053074F" w:rsidP="005A45A8">
      <w:pPr>
        <w:pStyle w:val="ListParagraph"/>
        <w:numPr>
          <w:ilvl w:val="0"/>
          <w:numId w:val="11"/>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cs="Times New Roman"/>
        </w:rPr>
      </w:pPr>
      <w:r w:rsidRPr="001D1444">
        <w:rPr>
          <w:rFonts w:cs="Times New Roman"/>
        </w:rPr>
        <w:t>Business</w:t>
      </w:r>
      <w:r w:rsidR="008908C3" w:rsidRPr="001D1444">
        <w:rPr>
          <w:rFonts w:cs="Times New Roman"/>
        </w:rPr>
        <w:t xml:space="preserve"> Analytics </w:t>
      </w:r>
      <w:r w:rsidRPr="001D1444">
        <w:rPr>
          <w:rFonts w:cs="Times New Roman"/>
        </w:rPr>
        <w:t>for</w:t>
      </w:r>
      <w:r w:rsidR="008908C3" w:rsidRPr="001D1444">
        <w:rPr>
          <w:rFonts w:cs="Times New Roman"/>
        </w:rPr>
        <w:t xml:space="preserve"> Economics</w:t>
      </w:r>
      <w:r w:rsidR="005A45A8" w:rsidRPr="001D1444">
        <w:rPr>
          <w:rFonts w:cs="Times New Roman"/>
        </w:rPr>
        <w:t xml:space="preserve"> (Week 10)</w:t>
      </w:r>
    </w:p>
    <w:p w14:paraId="38018DD0" w14:textId="77777777" w:rsidR="00F840C3" w:rsidRPr="001D1444" w:rsidRDefault="00F840C3" w:rsidP="00F840C3">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rPr>
      </w:pPr>
    </w:p>
    <w:tbl>
      <w:tblPr>
        <w:tblStyle w:val="GridTable6Colorful"/>
        <w:tblW w:w="9805" w:type="dxa"/>
        <w:tblLook w:val="04A0" w:firstRow="1" w:lastRow="0" w:firstColumn="1" w:lastColumn="0" w:noHBand="0" w:noVBand="1"/>
      </w:tblPr>
      <w:tblGrid>
        <w:gridCol w:w="1178"/>
        <w:gridCol w:w="1941"/>
        <w:gridCol w:w="1277"/>
        <w:gridCol w:w="3787"/>
        <w:gridCol w:w="1622"/>
      </w:tblGrid>
      <w:tr w:rsidR="00FD6D15" w:rsidRPr="001D1444" w14:paraId="1B1EC389" w14:textId="77777777" w:rsidTr="004F2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vAlign w:val="bottom"/>
          </w:tcPr>
          <w:p w14:paraId="2EAA3855" w14:textId="082C3D27" w:rsidR="00FD6D15" w:rsidRPr="001D1444" w:rsidRDefault="00FD6D15" w:rsidP="00BE296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hAnsiTheme="minorHAnsi"/>
              </w:rPr>
            </w:pPr>
            <w:r w:rsidRPr="001D1444">
              <w:rPr>
                <w:rFonts w:asciiTheme="minorHAnsi" w:hAnsiTheme="minorHAnsi"/>
              </w:rPr>
              <w:t>Module</w:t>
            </w:r>
          </w:p>
        </w:tc>
        <w:tc>
          <w:tcPr>
            <w:tcW w:w="1941" w:type="dxa"/>
            <w:vAlign w:val="bottom"/>
          </w:tcPr>
          <w:p w14:paraId="533FF190" w14:textId="7A1B24A5" w:rsidR="00FD6D15" w:rsidRPr="001D1444" w:rsidRDefault="00FD6D15" w:rsidP="00BE296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Session Dates</w:t>
            </w:r>
          </w:p>
        </w:tc>
        <w:tc>
          <w:tcPr>
            <w:tcW w:w="1277" w:type="dxa"/>
            <w:vAlign w:val="bottom"/>
          </w:tcPr>
          <w:p w14:paraId="10534DAC" w14:textId="77777777" w:rsidR="00FD6D15" w:rsidRPr="001D1444" w:rsidRDefault="00FD6D15" w:rsidP="00BE296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 xml:space="preserve">Readings </w:t>
            </w:r>
          </w:p>
          <w:p w14:paraId="5723159A" w14:textId="2B55FCFA" w:rsidR="00FD6D15" w:rsidRPr="001D1444" w:rsidRDefault="00FD6D15" w:rsidP="00BE296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1D1444">
              <w:rPr>
                <w:rFonts w:asciiTheme="minorHAnsi" w:hAnsiTheme="minorHAnsi"/>
              </w:rPr>
              <w:t>and Slides</w:t>
            </w:r>
          </w:p>
        </w:tc>
        <w:tc>
          <w:tcPr>
            <w:tcW w:w="3787" w:type="dxa"/>
          </w:tcPr>
          <w:p w14:paraId="3207C16D" w14:textId="77777777" w:rsidR="00FD6D15" w:rsidRPr="001D1444" w:rsidRDefault="00FD6D15" w:rsidP="00BE296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p w14:paraId="47E3D1C7" w14:textId="77777777" w:rsidR="00FD6D15" w:rsidRPr="001D1444" w:rsidRDefault="00FD6D15" w:rsidP="00BE296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p w14:paraId="4B5BE50E" w14:textId="77777777" w:rsidR="00B00FC0" w:rsidRPr="001D1444" w:rsidRDefault="00B00FC0" w:rsidP="00BE296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p>
          <w:p w14:paraId="16A3FE15" w14:textId="5CBCA03B" w:rsidR="00FD6D15" w:rsidRPr="001D1444" w:rsidRDefault="00FD6D15" w:rsidP="00BE296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Assignments</w:t>
            </w:r>
          </w:p>
        </w:tc>
        <w:tc>
          <w:tcPr>
            <w:tcW w:w="1622" w:type="dxa"/>
            <w:vAlign w:val="bottom"/>
          </w:tcPr>
          <w:p w14:paraId="78008B2F" w14:textId="217D3DE8" w:rsidR="00FD6D15" w:rsidRPr="001D1444" w:rsidRDefault="00FD6D15" w:rsidP="00BE296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1D1444">
              <w:rPr>
                <w:rFonts w:asciiTheme="minorHAnsi" w:hAnsiTheme="minorHAnsi"/>
              </w:rPr>
              <w:t xml:space="preserve">Assignments Due @ </w:t>
            </w:r>
            <w:proofErr w:type="spellStart"/>
            <w:r w:rsidRPr="001D1444">
              <w:rPr>
                <w:rFonts w:asciiTheme="minorHAnsi" w:hAnsiTheme="minorHAnsi"/>
              </w:rPr>
              <w:t>11:59pm</w:t>
            </w:r>
            <w:proofErr w:type="spellEnd"/>
            <w:r w:rsidRPr="001D1444">
              <w:rPr>
                <w:rFonts w:asciiTheme="minorHAnsi" w:hAnsiTheme="minorHAnsi"/>
              </w:rPr>
              <w:t xml:space="preserve">                   </w:t>
            </w:r>
            <w:r w:rsidR="008E668A" w:rsidRPr="001D1444">
              <w:rPr>
                <w:rFonts w:asciiTheme="minorHAnsi" w:hAnsiTheme="minorHAnsi"/>
              </w:rPr>
              <w:t xml:space="preserve">  </w:t>
            </w:r>
            <w:r w:rsidRPr="001D1444">
              <w:rPr>
                <w:rFonts w:asciiTheme="minorHAnsi" w:hAnsiTheme="minorHAnsi"/>
              </w:rPr>
              <w:t xml:space="preserve">on D2L </w:t>
            </w:r>
          </w:p>
        </w:tc>
      </w:tr>
      <w:tr w:rsidR="00FD6D15" w:rsidRPr="001D1444" w14:paraId="69DAA172" w14:textId="77777777" w:rsidTr="004F2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Pr>
          <w:p w14:paraId="064031DE" w14:textId="77777777" w:rsidR="00FD6D15" w:rsidRPr="001D1444" w:rsidRDefault="00FD6D15" w:rsidP="001420D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b w:val="0"/>
                <w:bCs w:val="0"/>
              </w:rPr>
            </w:pPr>
            <w:r w:rsidRPr="001D1444">
              <w:rPr>
                <w:rFonts w:asciiTheme="minorHAnsi" w:hAnsiTheme="minorHAnsi"/>
                <w:b w:val="0"/>
                <w:bCs w:val="0"/>
              </w:rPr>
              <w:t>1</w:t>
            </w:r>
          </w:p>
        </w:tc>
        <w:tc>
          <w:tcPr>
            <w:tcW w:w="1941" w:type="dxa"/>
          </w:tcPr>
          <w:p w14:paraId="67C5D5FB" w14:textId="3E692F35" w:rsidR="00FD6D15" w:rsidRPr="001D1444" w:rsidRDefault="00BD3B21" w:rsidP="0053074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Jan 6 &amp; 8</w:t>
            </w:r>
          </w:p>
        </w:tc>
        <w:tc>
          <w:tcPr>
            <w:tcW w:w="1277" w:type="dxa"/>
          </w:tcPr>
          <w:p w14:paraId="2BAEF133" w14:textId="19C60EC3" w:rsidR="00FD6D15" w:rsidRPr="001D1444" w:rsidRDefault="00FD6D15" w:rsidP="001420D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D1444">
              <w:rPr>
                <w:rFonts w:asciiTheme="minorHAnsi" w:hAnsiTheme="minorHAnsi"/>
              </w:rPr>
              <w:t>Module 1</w:t>
            </w:r>
          </w:p>
        </w:tc>
        <w:tc>
          <w:tcPr>
            <w:tcW w:w="3787" w:type="dxa"/>
          </w:tcPr>
          <w:p w14:paraId="28423E99" w14:textId="011BF962" w:rsidR="00FD6D15" w:rsidRPr="001D1444" w:rsidRDefault="00FD6D15" w:rsidP="001420D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D1444">
              <w:rPr>
                <w:rFonts w:asciiTheme="minorHAnsi" w:hAnsiTheme="minorHAnsi"/>
              </w:rPr>
              <w:t>Discussion Post</w:t>
            </w:r>
          </w:p>
        </w:tc>
        <w:tc>
          <w:tcPr>
            <w:tcW w:w="1622" w:type="dxa"/>
          </w:tcPr>
          <w:p w14:paraId="71680465" w14:textId="0BAB3709" w:rsidR="002A5FD7" w:rsidRPr="001D1444" w:rsidRDefault="002A5FD7" w:rsidP="002A5FD7">
            <w:pPr>
              <w:cnfStyle w:val="000000100000" w:firstRow="0" w:lastRow="0" w:firstColumn="0" w:lastColumn="0" w:oddVBand="0" w:evenVBand="0" w:oddHBand="1" w:evenHBand="0" w:firstRowFirstColumn="0" w:firstRowLastColumn="0" w:lastRowFirstColumn="0" w:lastRowLastColumn="0"/>
            </w:pPr>
            <w:r>
              <w:t>Jan 12</w:t>
            </w:r>
            <w:r w:rsidRPr="002A5FD7">
              <w:rPr>
                <w:vertAlign w:val="superscript"/>
              </w:rPr>
              <w:t>th</w:t>
            </w:r>
          </w:p>
        </w:tc>
      </w:tr>
      <w:tr w:rsidR="00FD6D15" w:rsidRPr="001D1444" w14:paraId="6F9FBE9E" w14:textId="77777777" w:rsidTr="004F242C">
        <w:tc>
          <w:tcPr>
            <w:cnfStyle w:val="001000000000" w:firstRow="0" w:lastRow="0" w:firstColumn="1" w:lastColumn="0" w:oddVBand="0" w:evenVBand="0" w:oddHBand="0" w:evenHBand="0" w:firstRowFirstColumn="0" w:firstRowLastColumn="0" w:lastRowFirstColumn="0" w:lastRowLastColumn="0"/>
            <w:tcW w:w="1178" w:type="dxa"/>
          </w:tcPr>
          <w:p w14:paraId="03709505" w14:textId="77777777" w:rsidR="00FD6D15" w:rsidRPr="001D1444" w:rsidRDefault="00FD6D15" w:rsidP="001420D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b w:val="0"/>
                <w:bCs w:val="0"/>
              </w:rPr>
            </w:pPr>
            <w:r w:rsidRPr="001D1444">
              <w:rPr>
                <w:rFonts w:asciiTheme="minorHAnsi" w:hAnsiTheme="minorHAnsi"/>
                <w:b w:val="0"/>
                <w:bCs w:val="0"/>
              </w:rPr>
              <w:t>2</w:t>
            </w:r>
          </w:p>
        </w:tc>
        <w:tc>
          <w:tcPr>
            <w:tcW w:w="1941" w:type="dxa"/>
          </w:tcPr>
          <w:p w14:paraId="111184EF" w14:textId="69B0897F" w:rsidR="00FD6D15" w:rsidRPr="001D1444" w:rsidRDefault="001C7C5E" w:rsidP="0053074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Jan 13 &amp; </w:t>
            </w:r>
            <w:r w:rsidR="0097387A">
              <w:rPr>
                <w:rFonts w:asciiTheme="minorHAnsi" w:hAnsiTheme="minorHAnsi"/>
              </w:rPr>
              <w:t>15</w:t>
            </w:r>
          </w:p>
        </w:tc>
        <w:tc>
          <w:tcPr>
            <w:tcW w:w="1277" w:type="dxa"/>
          </w:tcPr>
          <w:p w14:paraId="68258D6D" w14:textId="3A0F0389" w:rsidR="00FD6D15" w:rsidRPr="001D1444" w:rsidRDefault="00FD6D15" w:rsidP="001420D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Module 2</w:t>
            </w:r>
          </w:p>
        </w:tc>
        <w:tc>
          <w:tcPr>
            <w:tcW w:w="3787" w:type="dxa"/>
          </w:tcPr>
          <w:p w14:paraId="0B890441" w14:textId="67059FE4" w:rsidR="00FD6D15" w:rsidRPr="001D1444" w:rsidRDefault="00FD6D15" w:rsidP="001420D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Discussion Post &amp; LinkedIn Learning</w:t>
            </w:r>
          </w:p>
        </w:tc>
        <w:tc>
          <w:tcPr>
            <w:tcW w:w="1622" w:type="dxa"/>
          </w:tcPr>
          <w:p w14:paraId="03AF8F2E" w14:textId="76E968AF" w:rsidR="00FD6D15" w:rsidRPr="001D1444" w:rsidRDefault="00C05598" w:rsidP="001420D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Sept.</w:t>
            </w:r>
            <w:r w:rsidR="004A2745" w:rsidRPr="001D1444">
              <w:rPr>
                <w:rFonts w:asciiTheme="minorHAnsi" w:hAnsiTheme="minorHAnsi"/>
              </w:rPr>
              <w:t xml:space="preserve"> </w:t>
            </w:r>
            <w:r w:rsidR="000579B0" w:rsidRPr="001D1444">
              <w:rPr>
                <w:rFonts w:asciiTheme="minorHAnsi" w:hAnsiTheme="minorHAnsi"/>
              </w:rPr>
              <w:t>1</w:t>
            </w:r>
            <w:r w:rsidRPr="001D1444">
              <w:rPr>
                <w:rFonts w:asciiTheme="minorHAnsi" w:hAnsiTheme="minorHAnsi"/>
              </w:rPr>
              <w:t>5</w:t>
            </w:r>
            <w:r w:rsidR="000579B0" w:rsidRPr="001D1444">
              <w:rPr>
                <w:rFonts w:asciiTheme="minorHAnsi" w:hAnsiTheme="minorHAnsi"/>
                <w:vertAlign w:val="superscript"/>
              </w:rPr>
              <w:t>th</w:t>
            </w:r>
            <w:r w:rsidR="000579B0" w:rsidRPr="001D1444">
              <w:rPr>
                <w:rFonts w:asciiTheme="minorHAnsi" w:hAnsiTheme="minorHAnsi"/>
              </w:rPr>
              <w:t xml:space="preserve"> </w:t>
            </w:r>
            <w:r w:rsidR="004A2745" w:rsidRPr="001D1444">
              <w:rPr>
                <w:rFonts w:asciiTheme="minorHAnsi" w:hAnsiTheme="minorHAnsi"/>
              </w:rPr>
              <w:t xml:space="preserve"> </w:t>
            </w:r>
          </w:p>
        </w:tc>
      </w:tr>
      <w:tr w:rsidR="00FD6D15" w:rsidRPr="001D1444" w14:paraId="0E0E8A1D" w14:textId="77777777" w:rsidTr="004F2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Pr>
          <w:p w14:paraId="5E609F68" w14:textId="77777777" w:rsidR="00FD6D15" w:rsidRPr="001D1444" w:rsidRDefault="00FD6D15" w:rsidP="001420D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b w:val="0"/>
                <w:bCs w:val="0"/>
              </w:rPr>
            </w:pPr>
            <w:r w:rsidRPr="001D1444">
              <w:rPr>
                <w:rFonts w:asciiTheme="minorHAnsi" w:hAnsiTheme="minorHAnsi"/>
                <w:b w:val="0"/>
                <w:bCs w:val="0"/>
              </w:rPr>
              <w:t>3</w:t>
            </w:r>
          </w:p>
        </w:tc>
        <w:tc>
          <w:tcPr>
            <w:tcW w:w="1941" w:type="dxa"/>
          </w:tcPr>
          <w:p w14:paraId="3BD03F82" w14:textId="03DAC1ED" w:rsidR="00FD6D15" w:rsidRPr="001D1444" w:rsidRDefault="0097387A" w:rsidP="0053074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Jan 22 &amp; 27</w:t>
            </w:r>
          </w:p>
        </w:tc>
        <w:tc>
          <w:tcPr>
            <w:tcW w:w="1277" w:type="dxa"/>
          </w:tcPr>
          <w:p w14:paraId="3F213931" w14:textId="1CD43281" w:rsidR="00FD6D15" w:rsidRPr="001D1444" w:rsidRDefault="00FD6D15" w:rsidP="001420D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D1444">
              <w:rPr>
                <w:rFonts w:asciiTheme="minorHAnsi" w:hAnsiTheme="minorHAnsi"/>
              </w:rPr>
              <w:t>Module 3</w:t>
            </w:r>
          </w:p>
        </w:tc>
        <w:tc>
          <w:tcPr>
            <w:tcW w:w="3787" w:type="dxa"/>
          </w:tcPr>
          <w:p w14:paraId="7CDE0E7C" w14:textId="1734A5BF" w:rsidR="00FD6D15" w:rsidRPr="001D1444" w:rsidRDefault="00FD6D15" w:rsidP="001420D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D1444">
              <w:rPr>
                <w:rFonts w:asciiTheme="minorHAnsi" w:hAnsiTheme="minorHAnsi"/>
              </w:rPr>
              <w:t>Individual Excel Exercise</w:t>
            </w:r>
          </w:p>
        </w:tc>
        <w:tc>
          <w:tcPr>
            <w:tcW w:w="1622" w:type="dxa"/>
          </w:tcPr>
          <w:p w14:paraId="789BD3E8" w14:textId="62E3DB9F" w:rsidR="00FD6D15" w:rsidRPr="001D1444" w:rsidRDefault="00C05598" w:rsidP="001420D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D1444">
              <w:rPr>
                <w:rFonts w:asciiTheme="minorHAnsi" w:hAnsiTheme="minorHAnsi"/>
              </w:rPr>
              <w:t>Sept.</w:t>
            </w:r>
            <w:r w:rsidR="005A45A8" w:rsidRPr="001D1444">
              <w:rPr>
                <w:rFonts w:asciiTheme="minorHAnsi" w:hAnsiTheme="minorHAnsi"/>
              </w:rPr>
              <w:t xml:space="preserve"> 2</w:t>
            </w:r>
            <w:r w:rsidRPr="001D1444">
              <w:rPr>
                <w:rFonts w:asciiTheme="minorHAnsi" w:hAnsiTheme="minorHAnsi"/>
              </w:rPr>
              <w:t>2</w:t>
            </w:r>
            <w:r w:rsidRPr="001D1444">
              <w:rPr>
                <w:rFonts w:asciiTheme="minorHAnsi" w:hAnsiTheme="minorHAnsi"/>
                <w:vertAlign w:val="superscript"/>
              </w:rPr>
              <w:t>nd</w:t>
            </w:r>
          </w:p>
        </w:tc>
      </w:tr>
      <w:tr w:rsidR="00FD6D15" w:rsidRPr="001D1444" w14:paraId="124A785A" w14:textId="77777777" w:rsidTr="004F242C">
        <w:tc>
          <w:tcPr>
            <w:cnfStyle w:val="001000000000" w:firstRow="0" w:lastRow="0" w:firstColumn="1" w:lastColumn="0" w:oddVBand="0" w:evenVBand="0" w:oddHBand="0" w:evenHBand="0" w:firstRowFirstColumn="0" w:firstRowLastColumn="0" w:lastRowFirstColumn="0" w:lastRowLastColumn="0"/>
            <w:tcW w:w="1178" w:type="dxa"/>
          </w:tcPr>
          <w:p w14:paraId="5ED54457" w14:textId="77777777" w:rsidR="00FD6D15" w:rsidRPr="001D1444" w:rsidRDefault="00FD6D15" w:rsidP="001420D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b w:val="0"/>
                <w:bCs w:val="0"/>
              </w:rPr>
            </w:pPr>
            <w:r w:rsidRPr="001D1444">
              <w:rPr>
                <w:rFonts w:asciiTheme="minorHAnsi" w:hAnsiTheme="minorHAnsi"/>
                <w:b w:val="0"/>
                <w:bCs w:val="0"/>
              </w:rPr>
              <w:t>4</w:t>
            </w:r>
          </w:p>
        </w:tc>
        <w:tc>
          <w:tcPr>
            <w:tcW w:w="1941" w:type="dxa"/>
          </w:tcPr>
          <w:p w14:paraId="36AB9439" w14:textId="072FA8DD" w:rsidR="00FD6D15" w:rsidRPr="001D1444" w:rsidRDefault="0097387A" w:rsidP="0053074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Jan 29 &amp; Feb 3</w:t>
            </w:r>
          </w:p>
        </w:tc>
        <w:tc>
          <w:tcPr>
            <w:tcW w:w="1277" w:type="dxa"/>
          </w:tcPr>
          <w:p w14:paraId="6F6227A5" w14:textId="654CBDB3" w:rsidR="00FD6D15" w:rsidRPr="001D1444" w:rsidRDefault="00FD6D15" w:rsidP="001420D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Module 4</w:t>
            </w:r>
          </w:p>
        </w:tc>
        <w:tc>
          <w:tcPr>
            <w:tcW w:w="3787" w:type="dxa"/>
          </w:tcPr>
          <w:p w14:paraId="123A098D" w14:textId="08C539EB" w:rsidR="00FD6D15" w:rsidRPr="001D1444" w:rsidRDefault="00FD6D15" w:rsidP="001420D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Individual Excel Exercise</w:t>
            </w:r>
          </w:p>
        </w:tc>
        <w:tc>
          <w:tcPr>
            <w:tcW w:w="1622" w:type="dxa"/>
          </w:tcPr>
          <w:p w14:paraId="2397D616" w14:textId="2D4575E2" w:rsidR="00FD6D15" w:rsidRPr="001D1444" w:rsidRDefault="00C05598" w:rsidP="001420D6">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Sept.</w:t>
            </w:r>
            <w:r w:rsidR="005A45A8" w:rsidRPr="001D1444">
              <w:rPr>
                <w:rFonts w:asciiTheme="minorHAnsi" w:hAnsiTheme="minorHAnsi"/>
              </w:rPr>
              <w:t xml:space="preserve"> 2</w:t>
            </w:r>
            <w:r w:rsidRPr="001D1444">
              <w:rPr>
                <w:rFonts w:asciiTheme="minorHAnsi" w:hAnsiTheme="minorHAnsi"/>
              </w:rPr>
              <w:t>9</w:t>
            </w:r>
            <w:r w:rsidR="005A45A8" w:rsidRPr="001D1444">
              <w:rPr>
                <w:rFonts w:asciiTheme="minorHAnsi" w:hAnsiTheme="minorHAnsi"/>
                <w:vertAlign w:val="superscript"/>
              </w:rPr>
              <w:t>th</w:t>
            </w:r>
            <w:r w:rsidR="000579B0" w:rsidRPr="001D1444">
              <w:rPr>
                <w:rFonts w:asciiTheme="minorHAnsi" w:hAnsiTheme="minorHAnsi"/>
              </w:rPr>
              <w:t xml:space="preserve"> </w:t>
            </w:r>
          </w:p>
        </w:tc>
      </w:tr>
      <w:tr w:rsidR="00FD6D15" w:rsidRPr="001D1444" w14:paraId="210921B8" w14:textId="77777777" w:rsidTr="004F2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Pr>
          <w:p w14:paraId="6383D048" w14:textId="7627D49A" w:rsidR="00FD6D15" w:rsidRPr="001D1444" w:rsidRDefault="00FD6D15"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rPr>
            </w:pPr>
            <w:r w:rsidRPr="001D1444">
              <w:rPr>
                <w:rFonts w:asciiTheme="minorHAnsi" w:hAnsiTheme="minorHAnsi"/>
              </w:rPr>
              <w:t>Midterm</w:t>
            </w:r>
          </w:p>
        </w:tc>
        <w:tc>
          <w:tcPr>
            <w:tcW w:w="1941" w:type="dxa"/>
          </w:tcPr>
          <w:p w14:paraId="52DA3917" w14:textId="518EBC34" w:rsidR="00FD6D15" w:rsidRPr="001D1444" w:rsidRDefault="00DA1B62" w:rsidP="0053074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Feb </w:t>
            </w:r>
            <w:r w:rsidR="001D6EC4">
              <w:rPr>
                <w:rFonts w:asciiTheme="minorHAnsi" w:hAnsiTheme="minorHAnsi"/>
              </w:rPr>
              <w:t xml:space="preserve">5 or </w:t>
            </w:r>
            <w:r>
              <w:rPr>
                <w:rFonts w:asciiTheme="minorHAnsi" w:hAnsiTheme="minorHAnsi"/>
              </w:rPr>
              <w:t>10</w:t>
            </w:r>
          </w:p>
        </w:tc>
        <w:tc>
          <w:tcPr>
            <w:tcW w:w="1277" w:type="dxa"/>
          </w:tcPr>
          <w:p w14:paraId="18CD0684" w14:textId="7B186CB7" w:rsidR="00FD6D15" w:rsidRPr="001D1444" w:rsidRDefault="00FD6D15"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D1444">
              <w:rPr>
                <w:rFonts w:asciiTheme="minorHAnsi" w:hAnsiTheme="minorHAnsi"/>
              </w:rPr>
              <w:t xml:space="preserve"> </w:t>
            </w:r>
          </w:p>
        </w:tc>
        <w:tc>
          <w:tcPr>
            <w:tcW w:w="3787" w:type="dxa"/>
          </w:tcPr>
          <w:p w14:paraId="5DC61B2D" w14:textId="71D6B15B" w:rsidR="00FD6D15" w:rsidRPr="001D1444" w:rsidRDefault="00FD6D15"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D1444">
              <w:rPr>
                <w:rFonts w:asciiTheme="minorHAnsi" w:hAnsiTheme="minorHAnsi"/>
              </w:rPr>
              <w:t>Midterm Exam (in class)</w:t>
            </w:r>
          </w:p>
        </w:tc>
        <w:tc>
          <w:tcPr>
            <w:tcW w:w="1622" w:type="dxa"/>
          </w:tcPr>
          <w:p w14:paraId="0C7FC3A8" w14:textId="7CBBF83F" w:rsidR="00FD6D15" w:rsidRPr="001D1444" w:rsidRDefault="00FD6D15"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D6D15" w:rsidRPr="001D1444" w14:paraId="0C3D5DAC" w14:textId="77777777" w:rsidTr="004F242C">
        <w:tc>
          <w:tcPr>
            <w:cnfStyle w:val="001000000000" w:firstRow="0" w:lastRow="0" w:firstColumn="1" w:lastColumn="0" w:oddVBand="0" w:evenVBand="0" w:oddHBand="0" w:evenHBand="0" w:firstRowFirstColumn="0" w:firstRowLastColumn="0" w:lastRowFirstColumn="0" w:lastRowLastColumn="0"/>
            <w:tcW w:w="1178" w:type="dxa"/>
          </w:tcPr>
          <w:p w14:paraId="0E0281C2" w14:textId="72757F2D" w:rsidR="00FD6D15" w:rsidRPr="001D1444" w:rsidRDefault="00FD6D15"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b w:val="0"/>
                <w:bCs w:val="0"/>
              </w:rPr>
            </w:pPr>
            <w:r w:rsidRPr="001D1444">
              <w:rPr>
                <w:rFonts w:asciiTheme="minorHAnsi" w:hAnsiTheme="minorHAnsi"/>
                <w:b w:val="0"/>
                <w:bCs w:val="0"/>
              </w:rPr>
              <w:t>5</w:t>
            </w:r>
          </w:p>
        </w:tc>
        <w:tc>
          <w:tcPr>
            <w:tcW w:w="1941" w:type="dxa"/>
          </w:tcPr>
          <w:p w14:paraId="1138ABF2" w14:textId="03907CAD" w:rsidR="00FD6D15" w:rsidRPr="001D1444" w:rsidRDefault="001D6EC4" w:rsidP="0053074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Feb 12 &amp; 17</w:t>
            </w:r>
          </w:p>
        </w:tc>
        <w:tc>
          <w:tcPr>
            <w:tcW w:w="1277" w:type="dxa"/>
          </w:tcPr>
          <w:p w14:paraId="46292CCB" w14:textId="2B30E4B0" w:rsidR="00FD6D15" w:rsidRPr="001D1444" w:rsidRDefault="00FD6D15"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Module 5</w:t>
            </w:r>
          </w:p>
        </w:tc>
        <w:tc>
          <w:tcPr>
            <w:tcW w:w="3787" w:type="dxa"/>
          </w:tcPr>
          <w:p w14:paraId="64E583F2" w14:textId="6A49D2AE" w:rsidR="00FD6D15" w:rsidRPr="001D1444" w:rsidRDefault="005A45A8"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Ma</w:t>
            </w:r>
            <w:r w:rsidR="00474E14" w:rsidRPr="001D1444">
              <w:rPr>
                <w:rFonts w:asciiTheme="minorHAnsi" w:hAnsiTheme="minorHAnsi"/>
              </w:rPr>
              <w:t>rketing</w:t>
            </w:r>
            <w:r w:rsidRPr="001D1444">
              <w:rPr>
                <w:rFonts w:asciiTheme="minorHAnsi" w:hAnsiTheme="minorHAnsi"/>
              </w:rPr>
              <w:t xml:space="preserve"> </w:t>
            </w:r>
            <w:r w:rsidR="00FD6D15" w:rsidRPr="001D1444">
              <w:rPr>
                <w:rFonts w:asciiTheme="minorHAnsi" w:hAnsiTheme="minorHAnsi"/>
              </w:rPr>
              <w:t xml:space="preserve">Case Project </w:t>
            </w:r>
          </w:p>
        </w:tc>
        <w:tc>
          <w:tcPr>
            <w:tcW w:w="1622" w:type="dxa"/>
          </w:tcPr>
          <w:p w14:paraId="34A84555" w14:textId="272A2DFC" w:rsidR="00FD6D15" w:rsidRPr="001D1444" w:rsidRDefault="00C05598"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Oct.</w:t>
            </w:r>
            <w:r w:rsidR="00FD6D15" w:rsidRPr="001D1444">
              <w:rPr>
                <w:rFonts w:asciiTheme="minorHAnsi" w:hAnsiTheme="minorHAnsi"/>
              </w:rPr>
              <w:t xml:space="preserve"> 1</w:t>
            </w:r>
            <w:r w:rsidRPr="001D1444">
              <w:rPr>
                <w:rFonts w:asciiTheme="minorHAnsi" w:hAnsiTheme="minorHAnsi"/>
              </w:rPr>
              <w:t>3</w:t>
            </w:r>
            <w:r w:rsidR="00FD6D15" w:rsidRPr="001D1444">
              <w:rPr>
                <w:rFonts w:asciiTheme="minorHAnsi" w:hAnsiTheme="minorHAnsi"/>
                <w:vertAlign w:val="superscript"/>
              </w:rPr>
              <w:t>th</w:t>
            </w:r>
          </w:p>
        </w:tc>
      </w:tr>
      <w:tr w:rsidR="00FD6D15" w:rsidRPr="001D1444" w14:paraId="3CA36DB4" w14:textId="77777777" w:rsidTr="004F2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Pr>
          <w:p w14:paraId="34A94043" w14:textId="1DAE4373" w:rsidR="00FD6D15" w:rsidRPr="001D1444" w:rsidRDefault="00FD6D15"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b w:val="0"/>
                <w:bCs w:val="0"/>
              </w:rPr>
            </w:pPr>
            <w:r w:rsidRPr="001D1444">
              <w:rPr>
                <w:rFonts w:asciiTheme="minorHAnsi" w:hAnsiTheme="minorHAnsi"/>
                <w:b w:val="0"/>
                <w:bCs w:val="0"/>
              </w:rPr>
              <w:t>6</w:t>
            </w:r>
          </w:p>
        </w:tc>
        <w:tc>
          <w:tcPr>
            <w:tcW w:w="1941" w:type="dxa"/>
          </w:tcPr>
          <w:p w14:paraId="5C131EB6" w14:textId="5ADD9DA7" w:rsidR="00FD6D15" w:rsidRPr="001D1444" w:rsidRDefault="001D6EC4" w:rsidP="0053074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Feb</w:t>
            </w:r>
            <w:r w:rsidR="002F2500">
              <w:rPr>
                <w:rFonts w:asciiTheme="minorHAnsi" w:hAnsiTheme="minorHAnsi"/>
              </w:rPr>
              <w:t xml:space="preserve"> 19 &amp; 24</w:t>
            </w:r>
          </w:p>
        </w:tc>
        <w:tc>
          <w:tcPr>
            <w:tcW w:w="1277" w:type="dxa"/>
          </w:tcPr>
          <w:p w14:paraId="648E0AD3" w14:textId="6EBF710F" w:rsidR="00FD6D15" w:rsidRPr="001D1444" w:rsidRDefault="00FD6D15"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D1444">
              <w:rPr>
                <w:rFonts w:asciiTheme="minorHAnsi" w:hAnsiTheme="minorHAnsi"/>
              </w:rPr>
              <w:t>Module 6</w:t>
            </w:r>
          </w:p>
        </w:tc>
        <w:tc>
          <w:tcPr>
            <w:tcW w:w="3787" w:type="dxa"/>
          </w:tcPr>
          <w:p w14:paraId="32CBE1A4" w14:textId="724CAABD" w:rsidR="00FD6D15" w:rsidRPr="001D1444" w:rsidRDefault="00474E14"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D1444">
              <w:rPr>
                <w:rFonts w:asciiTheme="minorHAnsi" w:hAnsiTheme="minorHAnsi"/>
              </w:rPr>
              <w:t>Management</w:t>
            </w:r>
            <w:r w:rsidR="00FD6D15" w:rsidRPr="001D1444">
              <w:rPr>
                <w:rFonts w:asciiTheme="minorHAnsi" w:hAnsiTheme="minorHAnsi"/>
              </w:rPr>
              <w:t xml:space="preserve"> Case Project </w:t>
            </w:r>
          </w:p>
        </w:tc>
        <w:tc>
          <w:tcPr>
            <w:tcW w:w="1622" w:type="dxa"/>
          </w:tcPr>
          <w:p w14:paraId="38423145" w14:textId="5152E35F" w:rsidR="00FD6D15" w:rsidRPr="001D1444" w:rsidRDefault="00C05598"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D1444">
              <w:rPr>
                <w:rFonts w:asciiTheme="minorHAnsi" w:hAnsiTheme="minorHAnsi"/>
              </w:rPr>
              <w:t>Oct.</w:t>
            </w:r>
            <w:r w:rsidR="00FD6D15" w:rsidRPr="001D1444">
              <w:rPr>
                <w:rFonts w:asciiTheme="minorHAnsi" w:hAnsiTheme="minorHAnsi"/>
              </w:rPr>
              <w:t xml:space="preserve"> </w:t>
            </w:r>
            <w:r w:rsidRPr="001D1444">
              <w:rPr>
                <w:rFonts w:asciiTheme="minorHAnsi" w:hAnsiTheme="minorHAnsi"/>
              </w:rPr>
              <w:t>20</w:t>
            </w:r>
            <w:r w:rsidR="00474E14" w:rsidRPr="001D1444">
              <w:rPr>
                <w:rFonts w:asciiTheme="minorHAnsi" w:hAnsiTheme="minorHAnsi"/>
                <w:vertAlign w:val="superscript"/>
              </w:rPr>
              <w:t>th</w:t>
            </w:r>
          </w:p>
        </w:tc>
      </w:tr>
      <w:tr w:rsidR="00FD6D15" w:rsidRPr="001D1444" w14:paraId="1D85F26A" w14:textId="77777777" w:rsidTr="004F242C">
        <w:tc>
          <w:tcPr>
            <w:cnfStyle w:val="001000000000" w:firstRow="0" w:lastRow="0" w:firstColumn="1" w:lastColumn="0" w:oddVBand="0" w:evenVBand="0" w:oddHBand="0" w:evenHBand="0" w:firstRowFirstColumn="0" w:firstRowLastColumn="0" w:lastRowFirstColumn="0" w:lastRowLastColumn="0"/>
            <w:tcW w:w="1178" w:type="dxa"/>
          </w:tcPr>
          <w:p w14:paraId="59162619" w14:textId="77777777" w:rsidR="00FD6D15" w:rsidRPr="001D1444" w:rsidRDefault="00FD6D15"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b w:val="0"/>
                <w:bCs w:val="0"/>
              </w:rPr>
            </w:pPr>
            <w:r w:rsidRPr="001D1444">
              <w:rPr>
                <w:rFonts w:asciiTheme="minorHAnsi" w:hAnsiTheme="minorHAnsi"/>
                <w:b w:val="0"/>
                <w:bCs w:val="0"/>
              </w:rPr>
              <w:t>7</w:t>
            </w:r>
          </w:p>
        </w:tc>
        <w:tc>
          <w:tcPr>
            <w:tcW w:w="1941" w:type="dxa"/>
          </w:tcPr>
          <w:p w14:paraId="41C07B60" w14:textId="5877719F" w:rsidR="00FD6D15" w:rsidRPr="001D1444" w:rsidRDefault="002F2500" w:rsidP="0053074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Feb 26 &amp; Mar 3</w:t>
            </w:r>
          </w:p>
        </w:tc>
        <w:tc>
          <w:tcPr>
            <w:tcW w:w="1277" w:type="dxa"/>
          </w:tcPr>
          <w:p w14:paraId="1049FA1A" w14:textId="60AFA81A" w:rsidR="00FD6D15" w:rsidRPr="001D1444" w:rsidRDefault="00FD6D15"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Module 7</w:t>
            </w:r>
          </w:p>
        </w:tc>
        <w:tc>
          <w:tcPr>
            <w:tcW w:w="3787" w:type="dxa"/>
          </w:tcPr>
          <w:p w14:paraId="4A64EFF1" w14:textId="60A014F8" w:rsidR="00FD6D15" w:rsidRPr="001D1444" w:rsidRDefault="00474E14"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Accounting</w:t>
            </w:r>
            <w:r w:rsidR="00FD6D15" w:rsidRPr="001D1444">
              <w:rPr>
                <w:rFonts w:asciiTheme="minorHAnsi" w:hAnsiTheme="minorHAnsi"/>
              </w:rPr>
              <w:t xml:space="preserve"> Case Project </w:t>
            </w:r>
          </w:p>
        </w:tc>
        <w:tc>
          <w:tcPr>
            <w:tcW w:w="1622" w:type="dxa"/>
          </w:tcPr>
          <w:p w14:paraId="010C8453" w14:textId="61848B81" w:rsidR="00FD6D15" w:rsidRPr="001D1444" w:rsidRDefault="00C05598"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Oct.</w:t>
            </w:r>
            <w:r w:rsidR="00FD6D15" w:rsidRPr="001D1444">
              <w:rPr>
                <w:rFonts w:asciiTheme="minorHAnsi" w:hAnsiTheme="minorHAnsi"/>
              </w:rPr>
              <w:t xml:space="preserve"> 2</w:t>
            </w:r>
            <w:r w:rsidR="00474E14" w:rsidRPr="001D1444">
              <w:rPr>
                <w:rFonts w:asciiTheme="minorHAnsi" w:hAnsiTheme="minorHAnsi"/>
              </w:rPr>
              <w:t>7</w:t>
            </w:r>
            <w:r w:rsidR="00FD6D15" w:rsidRPr="001D1444">
              <w:rPr>
                <w:rFonts w:asciiTheme="minorHAnsi" w:hAnsiTheme="minorHAnsi"/>
                <w:vertAlign w:val="superscript"/>
              </w:rPr>
              <w:t>th</w:t>
            </w:r>
            <w:r w:rsidR="00FD6D15" w:rsidRPr="001D1444">
              <w:rPr>
                <w:rFonts w:asciiTheme="minorHAnsi" w:hAnsiTheme="minorHAnsi"/>
              </w:rPr>
              <w:t xml:space="preserve"> </w:t>
            </w:r>
          </w:p>
        </w:tc>
      </w:tr>
      <w:tr w:rsidR="00FD6D15" w:rsidRPr="001D1444" w14:paraId="09B65FF4" w14:textId="77777777" w:rsidTr="004F2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Pr>
          <w:p w14:paraId="36B18BAC" w14:textId="77777777" w:rsidR="00FD6D15" w:rsidRPr="001D1444" w:rsidRDefault="00FD6D15"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b w:val="0"/>
                <w:bCs w:val="0"/>
              </w:rPr>
            </w:pPr>
            <w:r w:rsidRPr="001D1444">
              <w:rPr>
                <w:rFonts w:asciiTheme="minorHAnsi" w:hAnsiTheme="minorHAnsi"/>
                <w:b w:val="0"/>
                <w:bCs w:val="0"/>
              </w:rPr>
              <w:t>8</w:t>
            </w:r>
          </w:p>
        </w:tc>
        <w:tc>
          <w:tcPr>
            <w:tcW w:w="1941" w:type="dxa"/>
          </w:tcPr>
          <w:p w14:paraId="5448240B" w14:textId="0DD6A7BB" w:rsidR="00FD6D15" w:rsidRPr="001D1444" w:rsidRDefault="001D18A2" w:rsidP="0053074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March 5 &amp; 10</w:t>
            </w:r>
          </w:p>
        </w:tc>
        <w:tc>
          <w:tcPr>
            <w:tcW w:w="1277" w:type="dxa"/>
          </w:tcPr>
          <w:p w14:paraId="6E9B9CAD" w14:textId="210431FD" w:rsidR="00FD6D15" w:rsidRPr="001D1444" w:rsidRDefault="00FD6D15"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D1444">
              <w:rPr>
                <w:rFonts w:asciiTheme="minorHAnsi" w:hAnsiTheme="minorHAnsi"/>
              </w:rPr>
              <w:t>Module 8</w:t>
            </w:r>
          </w:p>
        </w:tc>
        <w:tc>
          <w:tcPr>
            <w:tcW w:w="3787" w:type="dxa"/>
          </w:tcPr>
          <w:p w14:paraId="7FD7A945" w14:textId="1BC4D691" w:rsidR="00FD6D15" w:rsidRPr="001D1444" w:rsidRDefault="00474E14"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D1444">
              <w:rPr>
                <w:rFonts w:asciiTheme="minorHAnsi" w:hAnsiTheme="minorHAnsi"/>
              </w:rPr>
              <w:t>Finance</w:t>
            </w:r>
            <w:r w:rsidR="00FD6D15" w:rsidRPr="001D1444">
              <w:rPr>
                <w:rFonts w:asciiTheme="minorHAnsi" w:hAnsiTheme="minorHAnsi"/>
              </w:rPr>
              <w:t xml:space="preserve"> Case Project </w:t>
            </w:r>
          </w:p>
        </w:tc>
        <w:tc>
          <w:tcPr>
            <w:tcW w:w="1622" w:type="dxa"/>
          </w:tcPr>
          <w:p w14:paraId="62D67B27" w14:textId="26595E27" w:rsidR="00FD6D15" w:rsidRPr="001D1444" w:rsidRDefault="00C05598"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D1444">
              <w:rPr>
                <w:rFonts w:asciiTheme="minorHAnsi" w:hAnsiTheme="minorHAnsi"/>
              </w:rPr>
              <w:t>Nov</w:t>
            </w:r>
            <w:r w:rsidR="00FD6D15" w:rsidRPr="001D1444">
              <w:rPr>
                <w:rFonts w:asciiTheme="minorHAnsi" w:hAnsiTheme="minorHAnsi"/>
              </w:rPr>
              <w:t xml:space="preserve"> </w:t>
            </w:r>
            <w:r w:rsidRPr="001D1444">
              <w:rPr>
                <w:rFonts w:asciiTheme="minorHAnsi" w:hAnsiTheme="minorHAnsi"/>
              </w:rPr>
              <w:t>3</w:t>
            </w:r>
            <w:r w:rsidRPr="001D1444">
              <w:rPr>
                <w:rFonts w:asciiTheme="minorHAnsi" w:hAnsiTheme="minorHAnsi"/>
                <w:vertAlign w:val="superscript"/>
              </w:rPr>
              <w:t>rd</w:t>
            </w:r>
          </w:p>
        </w:tc>
      </w:tr>
      <w:tr w:rsidR="00FD6D15" w:rsidRPr="001D1444" w14:paraId="2A00BF27" w14:textId="77777777" w:rsidTr="004F242C">
        <w:tc>
          <w:tcPr>
            <w:cnfStyle w:val="001000000000" w:firstRow="0" w:lastRow="0" w:firstColumn="1" w:lastColumn="0" w:oddVBand="0" w:evenVBand="0" w:oddHBand="0" w:evenHBand="0" w:firstRowFirstColumn="0" w:firstRowLastColumn="0" w:lastRowFirstColumn="0" w:lastRowLastColumn="0"/>
            <w:tcW w:w="1178" w:type="dxa"/>
          </w:tcPr>
          <w:p w14:paraId="348BD128" w14:textId="77777777" w:rsidR="00FD6D15" w:rsidRPr="001D1444" w:rsidRDefault="00FD6D15"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b w:val="0"/>
                <w:bCs w:val="0"/>
              </w:rPr>
            </w:pPr>
            <w:r w:rsidRPr="001D1444">
              <w:rPr>
                <w:rFonts w:asciiTheme="minorHAnsi" w:hAnsiTheme="minorHAnsi"/>
                <w:b w:val="0"/>
                <w:bCs w:val="0"/>
              </w:rPr>
              <w:t>9</w:t>
            </w:r>
          </w:p>
        </w:tc>
        <w:tc>
          <w:tcPr>
            <w:tcW w:w="1941" w:type="dxa"/>
          </w:tcPr>
          <w:p w14:paraId="72E3CA3D" w14:textId="4019EE37" w:rsidR="00FD6D15" w:rsidRPr="001D1444" w:rsidRDefault="004F242C" w:rsidP="0053074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March 12</w:t>
            </w:r>
          </w:p>
        </w:tc>
        <w:tc>
          <w:tcPr>
            <w:tcW w:w="1277" w:type="dxa"/>
          </w:tcPr>
          <w:p w14:paraId="27D276C7" w14:textId="2FFD7B2E" w:rsidR="00FD6D15" w:rsidRPr="001D1444" w:rsidRDefault="00FD6D15"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Module 9</w:t>
            </w:r>
          </w:p>
        </w:tc>
        <w:tc>
          <w:tcPr>
            <w:tcW w:w="3787" w:type="dxa"/>
          </w:tcPr>
          <w:p w14:paraId="1AE49A2D" w14:textId="24E7ACFA" w:rsidR="00FD6D15" w:rsidRPr="001D1444" w:rsidRDefault="00474E14"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Economics</w:t>
            </w:r>
            <w:r w:rsidR="00FD6D15" w:rsidRPr="001D1444">
              <w:rPr>
                <w:rFonts w:asciiTheme="minorHAnsi" w:hAnsiTheme="minorHAnsi"/>
              </w:rPr>
              <w:t xml:space="preserve"> Case Project </w:t>
            </w:r>
          </w:p>
        </w:tc>
        <w:tc>
          <w:tcPr>
            <w:tcW w:w="1622" w:type="dxa"/>
          </w:tcPr>
          <w:p w14:paraId="50238A6E" w14:textId="74D21D1E" w:rsidR="00FD6D15" w:rsidRPr="001D1444" w:rsidRDefault="00C05598"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D1444">
              <w:rPr>
                <w:rFonts w:asciiTheme="minorHAnsi" w:hAnsiTheme="minorHAnsi"/>
              </w:rPr>
              <w:t>Nov</w:t>
            </w:r>
            <w:r w:rsidR="00FD6D15" w:rsidRPr="001D1444">
              <w:rPr>
                <w:rFonts w:asciiTheme="minorHAnsi" w:hAnsiTheme="minorHAnsi"/>
              </w:rPr>
              <w:t xml:space="preserve"> </w:t>
            </w:r>
            <w:r w:rsidRPr="001D1444">
              <w:rPr>
                <w:rFonts w:asciiTheme="minorHAnsi" w:hAnsiTheme="minorHAnsi"/>
              </w:rPr>
              <w:t>10</w:t>
            </w:r>
            <w:r w:rsidR="00FD6D15" w:rsidRPr="001D1444">
              <w:rPr>
                <w:rFonts w:asciiTheme="minorHAnsi" w:hAnsiTheme="minorHAnsi"/>
                <w:vertAlign w:val="superscript"/>
              </w:rPr>
              <w:t>th</w:t>
            </w:r>
          </w:p>
        </w:tc>
      </w:tr>
      <w:tr w:rsidR="004F242C" w:rsidRPr="001D1444" w14:paraId="34022DAE" w14:textId="77777777" w:rsidTr="00D82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Pr>
          <w:p w14:paraId="6DEAD2A4" w14:textId="62645A24" w:rsidR="004F242C" w:rsidRPr="001D1444" w:rsidRDefault="004F242C"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rPr>
            </w:pPr>
            <w:r w:rsidRPr="001D1444">
              <w:rPr>
                <w:rFonts w:asciiTheme="minorHAnsi" w:hAnsiTheme="minorHAnsi"/>
              </w:rPr>
              <w:t>Final Exam</w:t>
            </w:r>
          </w:p>
        </w:tc>
        <w:tc>
          <w:tcPr>
            <w:tcW w:w="1941" w:type="dxa"/>
          </w:tcPr>
          <w:p w14:paraId="649FBE9C" w14:textId="3ECA0DA1" w:rsidR="004F242C" w:rsidRPr="001D1444" w:rsidRDefault="004F242C" w:rsidP="0053074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Wednesday </w:t>
            </w:r>
            <w:r w:rsidR="005310AC">
              <w:rPr>
                <w:rFonts w:asciiTheme="minorHAnsi" w:hAnsiTheme="minorHAnsi"/>
              </w:rPr>
              <w:t>March 19</w:t>
            </w:r>
          </w:p>
        </w:tc>
        <w:tc>
          <w:tcPr>
            <w:tcW w:w="1277" w:type="dxa"/>
          </w:tcPr>
          <w:p w14:paraId="5F604933" w14:textId="77777777" w:rsidR="004F242C" w:rsidRPr="001D1444" w:rsidRDefault="004F242C"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787" w:type="dxa"/>
          </w:tcPr>
          <w:p w14:paraId="0BE52443" w14:textId="23BEA9E1" w:rsidR="004F242C" w:rsidRPr="001D1444" w:rsidRDefault="004F242C"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In class 8:30 to 10:45</w:t>
            </w:r>
          </w:p>
        </w:tc>
        <w:tc>
          <w:tcPr>
            <w:tcW w:w="1622" w:type="dxa"/>
          </w:tcPr>
          <w:p w14:paraId="70ACE60B" w14:textId="77777777" w:rsidR="004F242C" w:rsidRPr="001D1444" w:rsidRDefault="004F242C"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4F242C" w:rsidRPr="001D1444" w14:paraId="2C7709E3" w14:textId="77777777" w:rsidTr="00D82D33">
        <w:tc>
          <w:tcPr>
            <w:cnfStyle w:val="001000000000" w:firstRow="0" w:lastRow="0" w:firstColumn="1" w:lastColumn="0" w:oddVBand="0" w:evenVBand="0" w:oddHBand="0" w:evenHBand="0" w:firstRowFirstColumn="0" w:firstRowLastColumn="0" w:lastRowFirstColumn="0" w:lastRowLastColumn="0"/>
            <w:tcW w:w="1178" w:type="dxa"/>
          </w:tcPr>
          <w:p w14:paraId="79B1FFE0" w14:textId="6487D6CE" w:rsidR="004F242C" w:rsidRPr="001D1444" w:rsidRDefault="004F242C"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b w:val="0"/>
                <w:bCs w:val="0"/>
              </w:rPr>
            </w:pPr>
          </w:p>
        </w:tc>
        <w:tc>
          <w:tcPr>
            <w:tcW w:w="1941" w:type="dxa"/>
          </w:tcPr>
          <w:p w14:paraId="3CB223DE" w14:textId="4A489445" w:rsidR="004F242C" w:rsidRPr="001D1444" w:rsidRDefault="004F242C" w:rsidP="0053074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277" w:type="dxa"/>
          </w:tcPr>
          <w:p w14:paraId="1916E048" w14:textId="6EE95298" w:rsidR="004F242C" w:rsidRPr="001D1444" w:rsidRDefault="004F242C"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787" w:type="dxa"/>
          </w:tcPr>
          <w:p w14:paraId="1D6DC49C" w14:textId="5D6D096F" w:rsidR="004F242C" w:rsidRPr="001D1444" w:rsidRDefault="004F242C"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622" w:type="dxa"/>
          </w:tcPr>
          <w:p w14:paraId="1DA6DB76" w14:textId="099C9ACE" w:rsidR="004F242C" w:rsidRPr="001D1444" w:rsidRDefault="004F242C" w:rsidP="00DB431D">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4F242C" w:rsidRPr="001D1444" w14:paraId="24E25A7B" w14:textId="77777777" w:rsidTr="00D82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Pr>
          <w:p w14:paraId="6A50B606" w14:textId="69F65DDC" w:rsidR="004F242C" w:rsidRPr="001D1444" w:rsidRDefault="004F242C" w:rsidP="00FD6D1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inorHAnsi" w:hAnsiTheme="minorHAnsi"/>
              </w:rPr>
            </w:pPr>
          </w:p>
        </w:tc>
        <w:tc>
          <w:tcPr>
            <w:tcW w:w="1941" w:type="dxa"/>
          </w:tcPr>
          <w:p w14:paraId="3563F6BF" w14:textId="09A0695A" w:rsidR="004F242C" w:rsidRPr="001D1444" w:rsidRDefault="004F242C" w:rsidP="00FD6D1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277" w:type="dxa"/>
          </w:tcPr>
          <w:p w14:paraId="56FDDB32" w14:textId="2D63E9B8" w:rsidR="004F242C" w:rsidRPr="001D1444" w:rsidRDefault="004F242C" w:rsidP="00FD6D1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09" w:type="dxa"/>
            <w:gridSpan w:val="2"/>
          </w:tcPr>
          <w:p w14:paraId="15E2479F" w14:textId="653A5374" w:rsidR="004F242C" w:rsidRPr="001D1444" w:rsidRDefault="004F242C" w:rsidP="00FD6D1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7AD820C7" w14:textId="365F5894" w:rsidR="00F840C3" w:rsidRPr="001D1444" w:rsidRDefault="00F840C3" w:rsidP="000D4AD5">
      <w:pPr>
        <w:rPr>
          <w:rFonts w:asciiTheme="minorHAnsi" w:hAnsiTheme="minorHAnsi"/>
        </w:rPr>
      </w:pPr>
    </w:p>
    <w:p w14:paraId="66397F42" w14:textId="446A16C9" w:rsidR="00E16587" w:rsidRPr="001D1444" w:rsidRDefault="00E16587" w:rsidP="000D4AD5">
      <w:pPr>
        <w:rPr>
          <w:rFonts w:asciiTheme="minorHAnsi" w:hAnsiTheme="minorHAnsi"/>
        </w:rPr>
      </w:pPr>
    </w:p>
    <w:sectPr w:rsidR="00E16587" w:rsidRPr="001D1444" w:rsidSect="00D37FC5">
      <w:pgSz w:w="12240" w:h="15840"/>
      <w:pgMar w:top="1440" w:right="158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2315B" w14:textId="77777777" w:rsidR="0030675D" w:rsidRDefault="0030675D" w:rsidP="00714CDF">
      <w:r>
        <w:separator/>
      </w:r>
    </w:p>
  </w:endnote>
  <w:endnote w:type="continuationSeparator" w:id="0">
    <w:p w14:paraId="6AF1BDE0" w14:textId="77777777" w:rsidR="0030675D" w:rsidRDefault="0030675D" w:rsidP="0071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aco">
    <w:altName w:val="Calibri"/>
    <w:charset w:val="4D"/>
    <w:family w:val="auto"/>
    <w:pitch w:val="variable"/>
    <w:sig w:usb0="A00002FF" w:usb1="500039F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02D17" w14:textId="34359B6E" w:rsidR="00983510" w:rsidRDefault="00983510" w:rsidP="00BC42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370B5">
      <w:rPr>
        <w:rStyle w:val="PageNumber"/>
        <w:noProof/>
      </w:rPr>
      <w:t>2</w:t>
    </w:r>
    <w:r>
      <w:rPr>
        <w:rStyle w:val="PageNumber"/>
      </w:rPr>
      <w:fldChar w:fldCharType="end"/>
    </w:r>
  </w:p>
  <w:p w14:paraId="05000659" w14:textId="77777777" w:rsidR="00983510" w:rsidRDefault="00983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32AF6" w14:textId="77777777" w:rsidR="0030675D" w:rsidRDefault="0030675D" w:rsidP="00714CDF">
      <w:r>
        <w:separator/>
      </w:r>
    </w:p>
  </w:footnote>
  <w:footnote w:type="continuationSeparator" w:id="0">
    <w:p w14:paraId="566D00EC" w14:textId="77777777" w:rsidR="0030675D" w:rsidRDefault="0030675D" w:rsidP="0071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1745F"/>
    <w:multiLevelType w:val="hybridMultilevel"/>
    <w:tmpl w:val="DEC6FB54"/>
    <w:lvl w:ilvl="0" w:tplc="20B889B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E2D31"/>
    <w:multiLevelType w:val="hybridMultilevel"/>
    <w:tmpl w:val="DC261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487B2F"/>
    <w:multiLevelType w:val="hybridMultilevel"/>
    <w:tmpl w:val="EEBC5B1E"/>
    <w:lvl w:ilvl="0" w:tplc="508A3D6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35E9B"/>
    <w:multiLevelType w:val="hybridMultilevel"/>
    <w:tmpl w:val="3BDE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61860"/>
    <w:multiLevelType w:val="hybridMultilevel"/>
    <w:tmpl w:val="9AC60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D22AC"/>
    <w:multiLevelType w:val="hybridMultilevel"/>
    <w:tmpl w:val="97D2F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A4EAE"/>
    <w:multiLevelType w:val="hybridMultilevel"/>
    <w:tmpl w:val="52E6C82C"/>
    <w:lvl w:ilvl="0" w:tplc="6FEC544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956BD"/>
    <w:multiLevelType w:val="hybridMultilevel"/>
    <w:tmpl w:val="C626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F5B22"/>
    <w:multiLevelType w:val="hybridMultilevel"/>
    <w:tmpl w:val="584E3B1C"/>
    <w:lvl w:ilvl="0" w:tplc="31DAFC14">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BDF0F41"/>
    <w:multiLevelType w:val="hybridMultilevel"/>
    <w:tmpl w:val="BB7C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35AD3"/>
    <w:multiLevelType w:val="hybridMultilevel"/>
    <w:tmpl w:val="4B30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04B0D"/>
    <w:multiLevelType w:val="hybridMultilevel"/>
    <w:tmpl w:val="EADCB76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13F42BB"/>
    <w:multiLevelType w:val="hybridMultilevel"/>
    <w:tmpl w:val="329E5584"/>
    <w:lvl w:ilvl="0" w:tplc="A3F8DC9E">
      <w:start w:val="5"/>
      <w:numFmt w:val="bullet"/>
      <w:lvlText w:val="-"/>
      <w:lvlJc w:val="left"/>
      <w:pPr>
        <w:ind w:left="720" w:hanging="360"/>
      </w:pPr>
      <w:rPr>
        <w:rFonts w:ascii="AppleSystemUIFont" w:eastAsiaTheme="minorEastAsia" w:hAnsi="AppleSystemUIFont" w:cs="AppleSystemUIFon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A5FC2"/>
    <w:multiLevelType w:val="hybridMultilevel"/>
    <w:tmpl w:val="1474F336"/>
    <w:lvl w:ilvl="0" w:tplc="B46E8738">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44674"/>
    <w:multiLevelType w:val="hybridMultilevel"/>
    <w:tmpl w:val="44A29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1531B7"/>
    <w:multiLevelType w:val="hybridMultilevel"/>
    <w:tmpl w:val="D3560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66DE5"/>
    <w:multiLevelType w:val="hybridMultilevel"/>
    <w:tmpl w:val="89CE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572277">
    <w:abstractNumId w:val="16"/>
  </w:num>
  <w:num w:numId="2" w16cid:durableId="1350109552">
    <w:abstractNumId w:val="15"/>
  </w:num>
  <w:num w:numId="3" w16cid:durableId="735469358">
    <w:abstractNumId w:val="2"/>
  </w:num>
  <w:num w:numId="4" w16cid:durableId="644041673">
    <w:abstractNumId w:val="10"/>
  </w:num>
  <w:num w:numId="5" w16cid:durableId="90972700">
    <w:abstractNumId w:val="5"/>
  </w:num>
  <w:num w:numId="6" w16cid:durableId="75328102">
    <w:abstractNumId w:val="0"/>
  </w:num>
  <w:num w:numId="7" w16cid:durableId="1267807075">
    <w:abstractNumId w:val="13"/>
  </w:num>
  <w:num w:numId="8" w16cid:durableId="1362171108">
    <w:abstractNumId w:val="1"/>
  </w:num>
  <w:num w:numId="9" w16cid:durableId="1759791787">
    <w:abstractNumId w:val="12"/>
  </w:num>
  <w:num w:numId="10" w16cid:durableId="948700528">
    <w:abstractNumId w:val="9"/>
  </w:num>
  <w:num w:numId="11" w16cid:durableId="950670269">
    <w:abstractNumId w:val="6"/>
  </w:num>
  <w:num w:numId="12" w16cid:durableId="893154655">
    <w:abstractNumId w:val="8"/>
  </w:num>
  <w:num w:numId="13" w16cid:durableId="1533687883">
    <w:abstractNumId w:val="4"/>
  </w:num>
  <w:num w:numId="14" w16cid:durableId="176161165">
    <w:abstractNumId w:val="7"/>
  </w:num>
  <w:num w:numId="15" w16cid:durableId="1904757945">
    <w:abstractNumId w:val="3"/>
  </w:num>
  <w:num w:numId="16" w16cid:durableId="1287540375">
    <w:abstractNumId w:val="11"/>
  </w:num>
  <w:num w:numId="17" w16cid:durableId="1035083560">
    <w:abstractNumId w:val="17"/>
  </w:num>
  <w:num w:numId="18" w16cid:durableId="7937188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B6"/>
    <w:rsid w:val="00004AC8"/>
    <w:rsid w:val="00005B30"/>
    <w:rsid w:val="000156F7"/>
    <w:rsid w:val="000248E6"/>
    <w:rsid w:val="00025316"/>
    <w:rsid w:val="00025D0A"/>
    <w:rsid w:val="0003227E"/>
    <w:rsid w:val="000426DA"/>
    <w:rsid w:val="00046CC1"/>
    <w:rsid w:val="00050DF7"/>
    <w:rsid w:val="000511E6"/>
    <w:rsid w:val="000532E0"/>
    <w:rsid w:val="000579B0"/>
    <w:rsid w:val="00060869"/>
    <w:rsid w:val="000632FA"/>
    <w:rsid w:val="00070A03"/>
    <w:rsid w:val="0007421A"/>
    <w:rsid w:val="00076450"/>
    <w:rsid w:val="0008078C"/>
    <w:rsid w:val="000821B8"/>
    <w:rsid w:val="000852A0"/>
    <w:rsid w:val="000907B0"/>
    <w:rsid w:val="00092936"/>
    <w:rsid w:val="0009545B"/>
    <w:rsid w:val="000A27BF"/>
    <w:rsid w:val="000A5CED"/>
    <w:rsid w:val="000B12C9"/>
    <w:rsid w:val="000B1897"/>
    <w:rsid w:val="000B4916"/>
    <w:rsid w:val="000B4A65"/>
    <w:rsid w:val="000B742A"/>
    <w:rsid w:val="000C392E"/>
    <w:rsid w:val="000D4AD5"/>
    <w:rsid w:val="000E2CA7"/>
    <w:rsid w:val="000F1B6E"/>
    <w:rsid w:val="000F271C"/>
    <w:rsid w:val="000F389D"/>
    <w:rsid w:val="001052C0"/>
    <w:rsid w:val="00106173"/>
    <w:rsid w:val="00106612"/>
    <w:rsid w:val="00120F8F"/>
    <w:rsid w:val="001214B7"/>
    <w:rsid w:val="001236C4"/>
    <w:rsid w:val="00126725"/>
    <w:rsid w:val="00131518"/>
    <w:rsid w:val="0013346D"/>
    <w:rsid w:val="001347F7"/>
    <w:rsid w:val="001420D6"/>
    <w:rsid w:val="00143CB3"/>
    <w:rsid w:val="00145E46"/>
    <w:rsid w:val="001476E2"/>
    <w:rsid w:val="001478FB"/>
    <w:rsid w:val="00147E3A"/>
    <w:rsid w:val="0015790E"/>
    <w:rsid w:val="00157A44"/>
    <w:rsid w:val="00161621"/>
    <w:rsid w:val="00163238"/>
    <w:rsid w:val="001739E4"/>
    <w:rsid w:val="00176F3A"/>
    <w:rsid w:val="00180761"/>
    <w:rsid w:val="0018797F"/>
    <w:rsid w:val="00191C9D"/>
    <w:rsid w:val="001969E9"/>
    <w:rsid w:val="001A39DB"/>
    <w:rsid w:val="001A42DB"/>
    <w:rsid w:val="001B01D8"/>
    <w:rsid w:val="001B5608"/>
    <w:rsid w:val="001B7C67"/>
    <w:rsid w:val="001C2538"/>
    <w:rsid w:val="001C7C5E"/>
    <w:rsid w:val="001D1444"/>
    <w:rsid w:val="001D18A2"/>
    <w:rsid w:val="001D6EC4"/>
    <w:rsid w:val="001E0BEF"/>
    <w:rsid w:val="001E20F4"/>
    <w:rsid w:val="001F40DA"/>
    <w:rsid w:val="002078CE"/>
    <w:rsid w:val="00212540"/>
    <w:rsid w:val="002143FF"/>
    <w:rsid w:val="00214789"/>
    <w:rsid w:val="00216F0A"/>
    <w:rsid w:val="00217D5F"/>
    <w:rsid w:val="00221344"/>
    <w:rsid w:val="00222784"/>
    <w:rsid w:val="00226492"/>
    <w:rsid w:val="002309CE"/>
    <w:rsid w:val="00242B28"/>
    <w:rsid w:val="002459FF"/>
    <w:rsid w:val="00245D8B"/>
    <w:rsid w:val="00245F3B"/>
    <w:rsid w:val="00247C33"/>
    <w:rsid w:val="00254664"/>
    <w:rsid w:val="00260E2D"/>
    <w:rsid w:val="0026144A"/>
    <w:rsid w:val="002641EC"/>
    <w:rsid w:val="002672EA"/>
    <w:rsid w:val="002707B0"/>
    <w:rsid w:val="00272129"/>
    <w:rsid w:val="00280C79"/>
    <w:rsid w:val="00286CC3"/>
    <w:rsid w:val="00292488"/>
    <w:rsid w:val="002961F2"/>
    <w:rsid w:val="002973D8"/>
    <w:rsid w:val="002A5FD7"/>
    <w:rsid w:val="002B6774"/>
    <w:rsid w:val="002C4EE1"/>
    <w:rsid w:val="002C7C4B"/>
    <w:rsid w:val="002D063A"/>
    <w:rsid w:val="002D70A4"/>
    <w:rsid w:val="002E07C0"/>
    <w:rsid w:val="002E4690"/>
    <w:rsid w:val="002F2500"/>
    <w:rsid w:val="002F79B6"/>
    <w:rsid w:val="00300B3E"/>
    <w:rsid w:val="0030675D"/>
    <w:rsid w:val="00314BCE"/>
    <w:rsid w:val="00322EA4"/>
    <w:rsid w:val="00327380"/>
    <w:rsid w:val="003409A6"/>
    <w:rsid w:val="00340B0A"/>
    <w:rsid w:val="0034402B"/>
    <w:rsid w:val="003446C8"/>
    <w:rsid w:val="003469AB"/>
    <w:rsid w:val="00363FEA"/>
    <w:rsid w:val="00371E34"/>
    <w:rsid w:val="00374BF9"/>
    <w:rsid w:val="00381D0A"/>
    <w:rsid w:val="00385141"/>
    <w:rsid w:val="00386F09"/>
    <w:rsid w:val="0039157B"/>
    <w:rsid w:val="00391854"/>
    <w:rsid w:val="003A243A"/>
    <w:rsid w:val="003A2B61"/>
    <w:rsid w:val="003B2159"/>
    <w:rsid w:val="003B508A"/>
    <w:rsid w:val="003B6482"/>
    <w:rsid w:val="003C124A"/>
    <w:rsid w:val="003C315E"/>
    <w:rsid w:val="003C3AC9"/>
    <w:rsid w:val="003C5E5E"/>
    <w:rsid w:val="003D4419"/>
    <w:rsid w:val="003D5D18"/>
    <w:rsid w:val="003D7807"/>
    <w:rsid w:val="003E3CDD"/>
    <w:rsid w:val="003F07F0"/>
    <w:rsid w:val="00400D5C"/>
    <w:rsid w:val="00404EBC"/>
    <w:rsid w:val="00405CD7"/>
    <w:rsid w:val="00412562"/>
    <w:rsid w:val="00417FBB"/>
    <w:rsid w:val="00424C0A"/>
    <w:rsid w:val="004253CA"/>
    <w:rsid w:val="0043464E"/>
    <w:rsid w:val="0043548B"/>
    <w:rsid w:val="00437DE7"/>
    <w:rsid w:val="00445A90"/>
    <w:rsid w:val="00447986"/>
    <w:rsid w:val="0045337C"/>
    <w:rsid w:val="00455E26"/>
    <w:rsid w:val="00456663"/>
    <w:rsid w:val="004728CA"/>
    <w:rsid w:val="00473B54"/>
    <w:rsid w:val="00474E14"/>
    <w:rsid w:val="00476516"/>
    <w:rsid w:val="00481067"/>
    <w:rsid w:val="00483E95"/>
    <w:rsid w:val="0048759A"/>
    <w:rsid w:val="00490F88"/>
    <w:rsid w:val="0049502A"/>
    <w:rsid w:val="004962F4"/>
    <w:rsid w:val="004A02FA"/>
    <w:rsid w:val="004A2745"/>
    <w:rsid w:val="004A609D"/>
    <w:rsid w:val="004A641D"/>
    <w:rsid w:val="004B6637"/>
    <w:rsid w:val="004C17AD"/>
    <w:rsid w:val="004D7B14"/>
    <w:rsid w:val="004E077D"/>
    <w:rsid w:val="004E2179"/>
    <w:rsid w:val="004E331A"/>
    <w:rsid w:val="004E345C"/>
    <w:rsid w:val="004E7D70"/>
    <w:rsid w:val="004F242C"/>
    <w:rsid w:val="004F436A"/>
    <w:rsid w:val="005011A0"/>
    <w:rsid w:val="005021F9"/>
    <w:rsid w:val="00505D33"/>
    <w:rsid w:val="00512109"/>
    <w:rsid w:val="005275B2"/>
    <w:rsid w:val="005275E1"/>
    <w:rsid w:val="0053074F"/>
    <w:rsid w:val="005310AC"/>
    <w:rsid w:val="00535175"/>
    <w:rsid w:val="005429B7"/>
    <w:rsid w:val="00546A55"/>
    <w:rsid w:val="00557187"/>
    <w:rsid w:val="00567115"/>
    <w:rsid w:val="00577C4F"/>
    <w:rsid w:val="00580C9C"/>
    <w:rsid w:val="00580E47"/>
    <w:rsid w:val="0058132D"/>
    <w:rsid w:val="00583063"/>
    <w:rsid w:val="00592F7A"/>
    <w:rsid w:val="00597534"/>
    <w:rsid w:val="005A45A8"/>
    <w:rsid w:val="005A57B3"/>
    <w:rsid w:val="005A7EE1"/>
    <w:rsid w:val="005B161A"/>
    <w:rsid w:val="005B2BE7"/>
    <w:rsid w:val="005B39B6"/>
    <w:rsid w:val="005C59ED"/>
    <w:rsid w:val="005D16A4"/>
    <w:rsid w:val="005D3E52"/>
    <w:rsid w:val="005D5D96"/>
    <w:rsid w:val="005E6533"/>
    <w:rsid w:val="005E7B46"/>
    <w:rsid w:val="005F405B"/>
    <w:rsid w:val="00601359"/>
    <w:rsid w:val="0060309A"/>
    <w:rsid w:val="00603AB0"/>
    <w:rsid w:val="0060446D"/>
    <w:rsid w:val="006207DB"/>
    <w:rsid w:val="00627D78"/>
    <w:rsid w:val="00637080"/>
    <w:rsid w:val="006473C1"/>
    <w:rsid w:val="006500C1"/>
    <w:rsid w:val="00650D62"/>
    <w:rsid w:val="0065577A"/>
    <w:rsid w:val="00657D19"/>
    <w:rsid w:val="00664523"/>
    <w:rsid w:val="00670D2E"/>
    <w:rsid w:val="00671ACB"/>
    <w:rsid w:val="00671E8A"/>
    <w:rsid w:val="00674CC4"/>
    <w:rsid w:val="00685040"/>
    <w:rsid w:val="0068661C"/>
    <w:rsid w:val="00693912"/>
    <w:rsid w:val="006954EA"/>
    <w:rsid w:val="006A31CA"/>
    <w:rsid w:val="006A5420"/>
    <w:rsid w:val="006A7AF7"/>
    <w:rsid w:val="006A7CBB"/>
    <w:rsid w:val="006B25FB"/>
    <w:rsid w:val="006B3104"/>
    <w:rsid w:val="006B31DA"/>
    <w:rsid w:val="006B49CE"/>
    <w:rsid w:val="006D67A1"/>
    <w:rsid w:val="006E3859"/>
    <w:rsid w:val="006E635F"/>
    <w:rsid w:val="006E73B1"/>
    <w:rsid w:val="006F5912"/>
    <w:rsid w:val="007020F4"/>
    <w:rsid w:val="00710071"/>
    <w:rsid w:val="00714CDF"/>
    <w:rsid w:val="00716518"/>
    <w:rsid w:val="00723438"/>
    <w:rsid w:val="00723805"/>
    <w:rsid w:val="00740E62"/>
    <w:rsid w:val="00743F67"/>
    <w:rsid w:val="00746AC8"/>
    <w:rsid w:val="0075086D"/>
    <w:rsid w:val="00751BB1"/>
    <w:rsid w:val="00760812"/>
    <w:rsid w:val="007635BF"/>
    <w:rsid w:val="00771609"/>
    <w:rsid w:val="007755C5"/>
    <w:rsid w:val="00783BF2"/>
    <w:rsid w:val="00787106"/>
    <w:rsid w:val="007935F7"/>
    <w:rsid w:val="00797607"/>
    <w:rsid w:val="007A7EF9"/>
    <w:rsid w:val="007B1A9F"/>
    <w:rsid w:val="007B2026"/>
    <w:rsid w:val="007B2F3D"/>
    <w:rsid w:val="007B4B99"/>
    <w:rsid w:val="007B5330"/>
    <w:rsid w:val="007B753E"/>
    <w:rsid w:val="007C1B60"/>
    <w:rsid w:val="007C64A5"/>
    <w:rsid w:val="007D00E4"/>
    <w:rsid w:val="007D01AC"/>
    <w:rsid w:val="007D4EA8"/>
    <w:rsid w:val="007E1CA1"/>
    <w:rsid w:val="007F2C2D"/>
    <w:rsid w:val="007F76F7"/>
    <w:rsid w:val="008043EC"/>
    <w:rsid w:val="0080645B"/>
    <w:rsid w:val="0081160F"/>
    <w:rsid w:val="00814791"/>
    <w:rsid w:val="00817490"/>
    <w:rsid w:val="0082533E"/>
    <w:rsid w:val="008260F0"/>
    <w:rsid w:val="0083395E"/>
    <w:rsid w:val="00836F75"/>
    <w:rsid w:val="00855707"/>
    <w:rsid w:val="00855970"/>
    <w:rsid w:val="008561F0"/>
    <w:rsid w:val="008618D1"/>
    <w:rsid w:val="008646E6"/>
    <w:rsid w:val="00871E7F"/>
    <w:rsid w:val="00874CD0"/>
    <w:rsid w:val="008908C3"/>
    <w:rsid w:val="008929F1"/>
    <w:rsid w:val="00895402"/>
    <w:rsid w:val="008A42CA"/>
    <w:rsid w:val="008A689D"/>
    <w:rsid w:val="008A7FF0"/>
    <w:rsid w:val="008B01F8"/>
    <w:rsid w:val="008B3363"/>
    <w:rsid w:val="008D4E9A"/>
    <w:rsid w:val="008D55A2"/>
    <w:rsid w:val="008D6B2D"/>
    <w:rsid w:val="008D6DF0"/>
    <w:rsid w:val="008D7912"/>
    <w:rsid w:val="008E1802"/>
    <w:rsid w:val="008E2844"/>
    <w:rsid w:val="008E3765"/>
    <w:rsid w:val="008E4A36"/>
    <w:rsid w:val="008E5DD6"/>
    <w:rsid w:val="008E668A"/>
    <w:rsid w:val="008E7D02"/>
    <w:rsid w:val="008F2444"/>
    <w:rsid w:val="008F3100"/>
    <w:rsid w:val="008F3CC5"/>
    <w:rsid w:val="008F62D7"/>
    <w:rsid w:val="00903766"/>
    <w:rsid w:val="009063F5"/>
    <w:rsid w:val="00910A4A"/>
    <w:rsid w:val="00911592"/>
    <w:rsid w:val="009119FF"/>
    <w:rsid w:val="00913EED"/>
    <w:rsid w:val="0091476C"/>
    <w:rsid w:val="00923A70"/>
    <w:rsid w:val="009370B5"/>
    <w:rsid w:val="009448FE"/>
    <w:rsid w:val="00945C55"/>
    <w:rsid w:val="00951312"/>
    <w:rsid w:val="0096499D"/>
    <w:rsid w:val="00965D2A"/>
    <w:rsid w:val="009716E8"/>
    <w:rsid w:val="0097387A"/>
    <w:rsid w:val="00975D9C"/>
    <w:rsid w:val="00977F95"/>
    <w:rsid w:val="0098227F"/>
    <w:rsid w:val="00983510"/>
    <w:rsid w:val="00991F88"/>
    <w:rsid w:val="009928FF"/>
    <w:rsid w:val="009A0999"/>
    <w:rsid w:val="009A09B3"/>
    <w:rsid w:val="009B2966"/>
    <w:rsid w:val="009B76FE"/>
    <w:rsid w:val="009C1AB9"/>
    <w:rsid w:val="009C5163"/>
    <w:rsid w:val="009D4F73"/>
    <w:rsid w:val="009E05F2"/>
    <w:rsid w:val="009F1515"/>
    <w:rsid w:val="00A06901"/>
    <w:rsid w:val="00A112E7"/>
    <w:rsid w:val="00A11736"/>
    <w:rsid w:val="00A13919"/>
    <w:rsid w:val="00A1400E"/>
    <w:rsid w:val="00A145CC"/>
    <w:rsid w:val="00A15084"/>
    <w:rsid w:val="00A26770"/>
    <w:rsid w:val="00A33F78"/>
    <w:rsid w:val="00A51A19"/>
    <w:rsid w:val="00A628D0"/>
    <w:rsid w:val="00A732FF"/>
    <w:rsid w:val="00A75834"/>
    <w:rsid w:val="00A7630F"/>
    <w:rsid w:val="00A8167B"/>
    <w:rsid w:val="00A83B49"/>
    <w:rsid w:val="00A879B4"/>
    <w:rsid w:val="00A92319"/>
    <w:rsid w:val="00A946D9"/>
    <w:rsid w:val="00A96B47"/>
    <w:rsid w:val="00A97ACF"/>
    <w:rsid w:val="00AA02CF"/>
    <w:rsid w:val="00AA28A7"/>
    <w:rsid w:val="00AA76FF"/>
    <w:rsid w:val="00AB022C"/>
    <w:rsid w:val="00AC2AED"/>
    <w:rsid w:val="00AC382A"/>
    <w:rsid w:val="00AC7575"/>
    <w:rsid w:val="00AD18C9"/>
    <w:rsid w:val="00AE1E5D"/>
    <w:rsid w:val="00AE5044"/>
    <w:rsid w:val="00AF5AF1"/>
    <w:rsid w:val="00AF7D2D"/>
    <w:rsid w:val="00B00FC0"/>
    <w:rsid w:val="00B043DC"/>
    <w:rsid w:val="00B06E5D"/>
    <w:rsid w:val="00B11E8E"/>
    <w:rsid w:val="00B164C9"/>
    <w:rsid w:val="00B277AE"/>
    <w:rsid w:val="00B33BB0"/>
    <w:rsid w:val="00B343CD"/>
    <w:rsid w:val="00B405DA"/>
    <w:rsid w:val="00B46D62"/>
    <w:rsid w:val="00B51B66"/>
    <w:rsid w:val="00B55957"/>
    <w:rsid w:val="00B5688F"/>
    <w:rsid w:val="00B638BD"/>
    <w:rsid w:val="00B86E1A"/>
    <w:rsid w:val="00B94B9A"/>
    <w:rsid w:val="00BA3441"/>
    <w:rsid w:val="00BA5592"/>
    <w:rsid w:val="00BB1566"/>
    <w:rsid w:val="00BB2C2A"/>
    <w:rsid w:val="00BB32BB"/>
    <w:rsid w:val="00BB4D49"/>
    <w:rsid w:val="00BB56DE"/>
    <w:rsid w:val="00BB6DE1"/>
    <w:rsid w:val="00BC0878"/>
    <w:rsid w:val="00BC10D8"/>
    <w:rsid w:val="00BC17B0"/>
    <w:rsid w:val="00BC1FA8"/>
    <w:rsid w:val="00BC25F7"/>
    <w:rsid w:val="00BC42DD"/>
    <w:rsid w:val="00BD0A89"/>
    <w:rsid w:val="00BD134A"/>
    <w:rsid w:val="00BD3B21"/>
    <w:rsid w:val="00BD4239"/>
    <w:rsid w:val="00BE0085"/>
    <w:rsid w:val="00BE09D7"/>
    <w:rsid w:val="00BE17BC"/>
    <w:rsid w:val="00BE1BBC"/>
    <w:rsid w:val="00BE296F"/>
    <w:rsid w:val="00BE5570"/>
    <w:rsid w:val="00BF1D3E"/>
    <w:rsid w:val="00BF208B"/>
    <w:rsid w:val="00BF469F"/>
    <w:rsid w:val="00BF4DB4"/>
    <w:rsid w:val="00BF6729"/>
    <w:rsid w:val="00BF6A94"/>
    <w:rsid w:val="00C01C8E"/>
    <w:rsid w:val="00C03AAC"/>
    <w:rsid w:val="00C041F0"/>
    <w:rsid w:val="00C05598"/>
    <w:rsid w:val="00C06187"/>
    <w:rsid w:val="00C17D50"/>
    <w:rsid w:val="00C17E46"/>
    <w:rsid w:val="00C20FA1"/>
    <w:rsid w:val="00C27735"/>
    <w:rsid w:val="00C277CC"/>
    <w:rsid w:val="00C315A6"/>
    <w:rsid w:val="00C31C0E"/>
    <w:rsid w:val="00C35B7D"/>
    <w:rsid w:val="00C43F97"/>
    <w:rsid w:val="00C4718F"/>
    <w:rsid w:val="00C51721"/>
    <w:rsid w:val="00C52C43"/>
    <w:rsid w:val="00C53070"/>
    <w:rsid w:val="00C658C7"/>
    <w:rsid w:val="00C65AA8"/>
    <w:rsid w:val="00C718E8"/>
    <w:rsid w:val="00C7213D"/>
    <w:rsid w:val="00C72AAB"/>
    <w:rsid w:val="00C8112B"/>
    <w:rsid w:val="00C83619"/>
    <w:rsid w:val="00C858AF"/>
    <w:rsid w:val="00C9447F"/>
    <w:rsid w:val="00CA0032"/>
    <w:rsid w:val="00CA1863"/>
    <w:rsid w:val="00CA42A8"/>
    <w:rsid w:val="00CA431A"/>
    <w:rsid w:val="00CA4782"/>
    <w:rsid w:val="00CB5F97"/>
    <w:rsid w:val="00CD27D0"/>
    <w:rsid w:val="00CE06AF"/>
    <w:rsid w:val="00CE1423"/>
    <w:rsid w:val="00CE6975"/>
    <w:rsid w:val="00CF049D"/>
    <w:rsid w:val="00CF4247"/>
    <w:rsid w:val="00D02443"/>
    <w:rsid w:val="00D0400D"/>
    <w:rsid w:val="00D1083B"/>
    <w:rsid w:val="00D23BE7"/>
    <w:rsid w:val="00D3446E"/>
    <w:rsid w:val="00D3491E"/>
    <w:rsid w:val="00D37FC5"/>
    <w:rsid w:val="00D418EE"/>
    <w:rsid w:val="00D42F8D"/>
    <w:rsid w:val="00D435BC"/>
    <w:rsid w:val="00D43C1D"/>
    <w:rsid w:val="00D45085"/>
    <w:rsid w:val="00D474B2"/>
    <w:rsid w:val="00D537BC"/>
    <w:rsid w:val="00D6234D"/>
    <w:rsid w:val="00D74DBE"/>
    <w:rsid w:val="00D76D12"/>
    <w:rsid w:val="00D93D10"/>
    <w:rsid w:val="00DA1B62"/>
    <w:rsid w:val="00DB431D"/>
    <w:rsid w:val="00DB77B9"/>
    <w:rsid w:val="00DB7C67"/>
    <w:rsid w:val="00DB7FA4"/>
    <w:rsid w:val="00DC3A80"/>
    <w:rsid w:val="00DD02A6"/>
    <w:rsid w:val="00DD07FF"/>
    <w:rsid w:val="00DD23D4"/>
    <w:rsid w:val="00DE621C"/>
    <w:rsid w:val="00DF05B1"/>
    <w:rsid w:val="00DF387A"/>
    <w:rsid w:val="00DF3CEB"/>
    <w:rsid w:val="00DF4F92"/>
    <w:rsid w:val="00DF5150"/>
    <w:rsid w:val="00E03CD4"/>
    <w:rsid w:val="00E063B6"/>
    <w:rsid w:val="00E1487B"/>
    <w:rsid w:val="00E16587"/>
    <w:rsid w:val="00E206AE"/>
    <w:rsid w:val="00E2158A"/>
    <w:rsid w:val="00E21C59"/>
    <w:rsid w:val="00E242DB"/>
    <w:rsid w:val="00E31CE7"/>
    <w:rsid w:val="00E33895"/>
    <w:rsid w:val="00E356E6"/>
    <w:rsid w:val="00E42E3B"/>
    <w:rsid w:val="00E45808"/>
    <w:rsid w:val="00E46E2F"/>
    <w:rsid w:val="00E47D05"/>
    <w:rsid w:val="00E518D1"/>
    <w:rsid w:val="00E53082"/>
    <w:rsid w:val="00E534BB"/>
    <w:rsid w:val="00E577B9"/>
    <w:rsid w:val="00E60A6A"/>
    <w:rsid w:val="00E61B07"/>
    <w:rsid w:val="00E67B48"/>
    <w:rsid w:val="00E80921"/>
    <w:rsid w:val="00E84810"/>
    <w:rsid w:val="00E86BAF"/>
    <w:rsid w:val="00E92553"/>
    <w:rsid w:val="00E9514D"/>
    <w:rsid w:val="00EA2B3C"/>
    <w:rsid w:val="00EA45AA"/>
    <w:rsid w:val="00EA6D7B"/>
    <w:rsid w:val="00EA6F72"/>
    <w:rsid w:val="00EB013E"/>
    <w:rsid w:val="00EB71D9"/>
    <w:rsid w:val="00EB7DF1"/>
    <w:rsid w:val="00ED01B0"/>
    <w:rsid w:val="00ED1FC7"/>
    <w:rsid w:val="00EE0DAC"/>
    <w:rsid w:val="00EE4E7A"/>
    <w:rsid w:val="00EF3745"/>
    <w:rsid w:val="00EF4309"/>
    <w:rsid w:val="00EF594E"/>
    <w:rsid w:val="00EF6F9A"/>
    <w:rsid w:val="00F01B06"/>
    <w:rsid w:val="00F03D0E"/>
    <w:rsid w:val="00F05A9D"/>
    <w:rsid w:val="00F07657"/>
    <w:rsid w:val="00F10ECE"/>
    <w:rsid w:val="00F24287"/>
    <w:rsid w:val="00F2650B"/>
    <w:rsid w:val="00F26C34"/>
    <w:rsid w:val="00F30565"/>
    <w:rsid w:val="00F3104E"/>
    <w:rsid w:val="00F32249"/>
    <w:rsid w:val="00F32C4C"/>
    <w:rsid w:val="00F4116B"/>
    <w:rsid w:val="00F433DE"/>
    <w:rsid w:val="00F52562"/>
    <w:rsid w:val="00F62831"/>
    <w:rsid w:val="00F740B9"/>
    <w:rsid w:val="00F840C3"/>
    <w:rsid w:val="00F84D9E"/>
    <w:rsid w:val="00F901E9"/>
    <w:rsid w:val="00F93117"/>
    <w:rsid w:val="00F97828"/>
    <w:rsid w:val="00F97B8F"/>
    <w:rsid w:val="00FC4CAB"/>
    <w:rsid w:val="00FD58BE"/>
    <w:rsid w:val="00FD6115"/>
    <w:rsid w:val="00FD6D15"/>
    <w:rsid w:val="00FE6B21"/>
    <w:rsid w:val="00FF10CE"/>
    <w:rsid w:val="00FF4B32"/>
    <w:rsid w:val="3BCA43F8"/>
    <w:rsid w:val="7DE4D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5FD862"/>
  <w15:docId w15:val="{FEF4C84F-2FD8-47A2-BFA9-7621F7EE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D0E"/>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9063F5"/>
    <w:rPr>
      <w:color w:val="0000FF" w:themeColor="hyperlink"/>
      <w:u w:val="single"/>
    </w:rPr>
  </w:style>
  <w:style w:type="paragraph" w:styleId="Title">
    <w:name w:val="Title"/>
    <w:basedOn w:val="Normal"/>
    <w:link w:val="TitleChar"/>
    <w:qFormat/>
    <w:rsid w:val="00C17D50"/>
    <w:pPr>
      <w:jc w:val="center"/>
    </w:pPr>
    <w:rPr>
      <w:szCs w:val="20"/>
    </w:rPr>
  </w:style>
  <w:style w:type="character" w:customStyle="1" w:styleId="TitleChar">
    <w:name w:val="Title Char"/>
    <w:basedOn w:val="DefaultParagraphFont"/>
    <w:link w:val="Title"/>
    <w:rsid w:val="00C17D50"/>
    <w:rPr>
      <w:rFonts w:ascii="Times New Roman" w:eastAsia="Times New Roman" w:hAnsi="Times New Roman" w:cs="Times New Roman"/>
      <w:szCs w:val="20"/>
    </w:rPr>
  </w:style>
  <w:style w:type="paragraph" w:styleId="Header">
    <w:name w:val="header"/>
    <w:basedOn w:val="Normal"/>
    <w:link w:val="HeaderChar"/>
    <w:unhideWhenUsed/>
    <w:rsid w:val="005429B7"/>
    <w:pPr>
      <w:tabs>
        <w:tab w:val="center" w:pos="4320"/>
        <w:tab w:val="right" w:pos="8640"/>
      </w:tabs>
    </w:pPr>
    <w:rPr>
      <w:rFonts w:ascii="Arial" w:hAnsi="Arial"/>
      <w:szCs w:val="20"/>
    </w:rPr>
  </w:style>
  <w:style w:type="character" w:customStyle="1" w:styleId="HeaderChar">
    <w:name w:val="Header Char"/>
    <w:basedOn w:val="DefaultParagraphFont"/>
    <w:link w:val="Header"/>
    <w:rsid w:val="005429B7"/>
    <w:rPr>
      <w:rFonts w:ascii="Arial" w:eastAsia="Times New Roman" w:hAnsi="Arial" w:cs="Times New Roman"/>
      <w:szCs w:val="20"/>
    </w:rPr>
  </w:style>
  <w:style w:type="table" w:styleId="TableGrid">
    <w:name w:val="Table Grid"/>
    <w:basedOn w:val="TableNormal"/>
    <w:uiPriority w:val="59"/>
    <w:rsid w:val="005429B7"/>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7E1CA1"/>
    <w:rPr>
      <w:color w:val="605E5C"/>
      <w:shd w:val="clear" w:color="auto" w:fill="E1DFDD"/>
    </w:rPr>
  </w:style>
  <w:style w:type="paragraph" w:styleId="Footer">
    <w:name w:val="footer"/>
    <w:basedOn w:val="Normal"/>
    <w:link w:val="FooterChar"/>
    <w:uiPriority w:val="99"/>
    <w:unhideWhenUsed/>
    <w:rsid w:val="00714CDF"/>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14CDF"/>
  </w:style>
  <w:style w:type="character" w:styleId="PageNumber">
    <w:name w:val="page number"/>
    <w:basedOn w:val="DefaultParagraphFont"/>
    <w:uiPriority w:val="99"/>
    <w:semiHidden/>
    <w:unhideWhenUsed/>
    <w:rsid w:val="00714CDF"/>
  </w:style>
  <w:style w:type="paragraph" w:styleId="BalloonText">
    <w:name w:val="Balloon Text"/>
    <w:basedOn w:val="Normal"/>
    <w:link w:val="BalloonTextChar"/>
    <w:uiPriority w:val="99"/>
    <w:semiHidden/>
    <w:unhideWhenUsed/>
    <w:rsid w:val="004C17AD"/>
    <w:rPr>
      <w:rFonts w:eastAsiaTheme="minorEastAsia"/>
      <w:sz w:val="18"/>
      <w:szCs w:val="18"/>
    </w:rPr>
  </w:style>
  <w:style w:type="character" w:customStyle="1" w:styleId="BalloonTextChar">
    <w:name w:val="Balloon Text Char"/>
    <w:basedOn w:val="DefaultParagraphFont"/>
    <w:link w:val="BalloonText"/>
    <w:uiPriority w:val="99"/>
    <w:semiHidden/>
    <w:rsid w:val="004C17AD"/>
    <w:rPr>
      <w:rFonts w:ascii="Times New Roman" w:hAnsi="Times New Roman" w:cs="Times New Roman"/>
      <w:sz w:val="18"/>
      <w:szCs w:val="18"/>
    </w:rPr>
  </w:style>
  <w:style w:type="character" w:customStyle="1" w:styleId="apple-converted-space">
    <w:name w:val="apple-converted-space"/>
    <w:basedOn w:val="DefaultParagraphFont"/>
    <w:rsid w:val="00903766"/>
  </w:style>
  <w:style w:type="character" w:styleId="Emphasis">
    <w:name w:val="Emphasis"/>
    <w:basedOn w:val="DefaultParagraphFont"/>
    <w:uiPriority w:val="20"/>
    <w:qFormat/>
    <w:rsid w:val="00903766"/>
    <w:rPr>
      <w:i/>
      <w:iCs/>
    </w:rPr>
  </w:style>
  <w:style w:type="character" w:styleId="Strong">
    <w:name w:val="Strong"/>
    <w:basedOn w:val="DefaultParagraphFont"/>
    <w:uiPriority w:val="22"/>
    <w:qFormat/>
    <w:rsid w:val="00903766"/>
    <w:rPr>
      <w:b/>
      <w:bCs/>
    </w:rPr>
  </w:style>
  <w:style w:type="paragraph" w:styleId="NormalWeb">
    <w:name w:val="Normal (Web)"/>
    <w:basedOn w:val="Normal"/>
    <w:uiPriority w:val="99"/>
    <w:semiHidden/>
    <w:unhideWhenUsed/>
    <w:rsid w:val="00E577B9"/>
    <w:pPr>
      <w:spacing w:before="100" w:beforeAutospacing="1" w:after="100" w:afterAutospacing="1"/>
    </w:pPr>
  </w:style>
  <w:style w:type="paragraph" w:customStyle="1" w:styleId="WPNormal">
    <w:name w:val="WP_Normal"/>
    <w:basedOn w:val="Normal"/>
    <w:rsid w:val="00FD6115"/>
    <w:rPr>
      <w:rFonts w:ascii="Monaco" w:hAnsi="Monaco"/>
      <w:szCs w:val="20"/>
    </w:rPr>
  </w:style>
  <w:style w:type="table" w:styleId="GridTable6Colorful">
    <w:name w:val="Grid Table 6 Colorful"/>
    <w:basedOn w:val="TableNormal"/>
    <w:uiPriority w:val="51"/>
    <w:rsid w:val="00BE29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965D2A"/>
    <w:rPr>
      <w:color w:val="605E5C"/>
      <w:shd w:val="clear" w:color="auto" w:fill="E1DFDD"/>
    </w:rPr>
  </w:style>
  <w:style w:type="character" w:styleId="FollowedHyperlink">
    <w:name w:val="FollowedHyperlink"/>
    <w:basedOn w:val="DefaultParagraphFont"/>
    <w:uiPriority w:val="99"/>
    <w:semiHidden/>
    <w:unhideWhenUsed/>
    <w:rsid w:val="00EB01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546863">
      <w:bodyDiv w:val="1"/>
      <w:marLeft w:val="0"/>
      <w:marRight w:val="0"/>
      <w:marTop w:val="0"/>
      <w:marBottom w:val="0"/>
      <w:divBdr>
        <w:top w:val="none" w:sz="0" w:space="0" w:color="auto"/>
        <w:left w:val="none" w:sz="0" w:space="0" w:color="auto"/>
        <w:bottom w:val="none" w:sz="0" w:space="0" w:color="auto"/>
        <w:right w:val="none" w:sz="0" w:space="0" w:color="auto"/>
      </w:divBdr>
    </w:div>
    <w:div w:id="561643920">
      <w:bodyDiv w:val="1"/>
      <w:marLeft w:val="0"/>
      <w:marRight w:val="0"/>
      <w:marTop w:val="0"/>
      <w:marBottom w:val="0"/>
      <w:divBdr>
        <w:top w:val="none" w:sz="0" w:space="0" w:color="auto"/>
        <w:left w:val="none" w:sz="0" w:space="0" w:color="auto"/>
        <w:bottom w:val="none" w:sz="0" w:space="0" w:color="auto"/>
        <w:right w:val="none" w:sz="0" w:space="0" w:color="auto"/>
      </w:divBdr>
    </w:div>
    <w:div w:id="821891160">
      <w:bodyDiv w:val="1"/>
      <w:marLeft w:val="0"/>
      <w:marRight w:val="0"/>
      <w:marTop w:val="0"/>
      <w:marBottom w:val="0"/>
      <w:divBdr>
        <w:top w:val="none" w:sz="0" w:space="0" w:color="auto"/>
        <w:left w:val="none" w:sz="0" w:space="0" w:color="auto"/>
        <w:bottom w:val="none" w:sz="0" w:space="0" w:color="auto"/>
        <w:right w:val="none" w:sz="0" w:space="0" w:color="auto"/>
      </w:divBdr>
    </w:div>
    <w:div w:id="1231383244">
      <w:bodyDiv w:val="1"/>
      <w:marLeft w:val="0"/>
      <w:marRight w:val="0"/>
      <w:marTop w:val="0"/>
      <w:marBottom w:val="0"/>
      <w:divBdr>
        <w:top w:val="none" w:sz="0" w:space="0" w:color="auto"/>
        <w:left w:val="none" w:sz="0" w:space="0" w:color="auto"/>
        <w:bottom w:val="none" w:sz="0" w:space="0" w:color="auto"/>
        <w:right w:val="none" w:sz="0" w:space="0" w:color="auto"/>
      </w:divBdr>
    </w:div>
    <w:div w:id="1531989393">
      <w:bodyDiv w:val="1"/>
      <w:marLeft w:val="0"/>
      <w:marRight w:val="0"/>
      <w:marTop w:val="0"/>
      <w:marBottom w:val="0"/>
      <w:divBdr>
        <w:top w:val="none" w:sz="0" w:space="0" w:color="auto"/>
        <w:left w:val="none" w:sz="0" w:space="0" w:color="auto"/>
        <w:bottom w:val="none" w:sz="0" w:space="0" w:color="auto"/>
        <w:right w:val="none" w:sz="0" w:space="0" w:color="auto"/>
      </w:divBdr>
    </w:div>
    <w:div w:id="1633100460">
      <w:bodyDiv w:val="1"/>
      <w:marLeft w:val="0"/>
      <w:marRight w:val="0"/>
      <w:marTop w:val="0"/>
      <w:marBottom w:val="0"/>
      <w:divBdr>
        <w:top w:val="none" w:sz="0" w:space="0" w:color="auto"/>
        <w:left w:val="none" w:sz="0" w:space="0" w:color="auto"/>
        <w:bottom w:val="none" w:sz="0" w:space="0" w:color="auto"/>
        <w:right w:val="none" w:sz="0" w:space="0" w:color="auto"/>
      </w:divBdr>
    </w:div>
    <w:div w:id="1633167235">
      <w:bodyDiv w:val="1"/>
      <w:marLeft w:val="0"/>
      <w:marRight w:val="0"/>
      <w:marTop w:val="0"/>
      <w:marBottom w:val="0"/>
      <w:divBdr>
        <w:top w:val="none" w:sz="0" w:space="0" w:color="auto"/>
        <w:left w:val="none" w:sz="0" w:space="0" w:color="auto"/>
        <w:bottom w:val="none" w:sz="0" w:space="0" w:color="auto"/>
        <w:right w:val="none" w:sz="0" w:space="0" w:color="auto"/>
      </w:divBdr>
    </w:div>
    <w:div w:id="1705860854">
      <w:bodyDiv w:val="1"/>
      <w:marLeft w:val="0"/>
      <w:marRight w:val="0"/>
      <w:marTop w:val="0"/>
      <w:marBottom w:val="0"/>
      <w:divBdr>
        <w:top w:val="none" w:sz="0" w:space="0" w:color="auto"/>
        <w:left w:val="none" w:sz="0" w:space="0" w:color="auto"/>
        <w:bottom w:val="none" w:sz="0" w:space="0" w:color="auto"/>
        <w:right w:val="none" w:sz="0" w:space="0" w:color="auto"/>
      </w:divBdr>
    </w:div>
    <w:div w:id="1859078130">
      <w:bodyDiv w:val="1"/>
      <w:marLeft w:val="0"/>
      <w:marRight w:val="0"/>
      <w:marTop w:val="0"/>
      <w:marBottom w:val="0"/>
      <w:divBdr>
        <w:top w:val="none" w:sz="0" w:space="0" w:color="auto"/>
        <w:left w:val="none" w:sz="0" w:space="0" w:color="auto"/>
        <w:bottom w:val="none" w:sz="0" w:space="0" w:color="auto"/>
        <w:right w:val="none" w:sz="0" w:space="0" w:color="auto"/>
      </w:divBdr>
    </w:div>
    <w:div w:id="1973362953">
      <w:bodyDiv w:val="1"/>
      <w:marLeft w:val="0"/>
      <w:marRight w:val="0"/>
      <w:marTop w:val="0"/>
      <w:marBottom w:val="0"/>
      <w:divBdr>
        <w:top w:val="none" w:sz="0" w:space="0" w:color="auto"/>
        <w:left w:val="none" w:sz="0" w:space="0" w:color="auto"/>
        <w:bottom w:val="none" w:sz="0" w:space="0" w:color="auto"/>
        <w:right w:val="none" w:sz="0" w:space="0" w:color="auto"/>
      </w:divBdr>
    </w:div>
    <w:div w:id="2020738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cademicintegrity.depaul.edu/" TargetMode="External"/><Relationship Id="rId18" Type="http://schemas.openxmlformats.org/officeDocument/2006/relationships/hyperlink" Target="http://studentaffairs.depaul.edu/do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academicintegrity.depaul.edu/" TargetMode="External"/><Relationship Id="rId17" Type="http://schemas.openxmlformats.org/officeDocument/2006/relationships/hyperlink" Target="https://resources.depaul.edu/demon-discounts/technology/Pages/default.aspx" TargetMode="External"/><Relationship Id="rId2" Type="http://schemas.openxmlformats.org/officeDocument/2006/relationships/customXml" Target="../customXml/item2.xml"/><Relationship Id="rId16" Type="http://schemas.openxmlformats.org/officeDocument/2006/relationships/hyperlink" Target="https://resources.depaul.edu/demon-discounts/technology/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learning/excel-essential-training-microsoft-365-17231101" TargetMode="External"/><Relationship Id="rId5" Type="http://schemas.openxmlformats.org/officeDocument/2006/relationships/numbering" Target="numbering.xml"/><Relationship Id="rId15" Type="http://schemas.openxmlformats.org/officeDocument/2006/relationships/hyperlink" Target="https://condor.depaul.edu/writing/programs-writing-center.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dor.depaul.edu/writing/programs-writing-cen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5EFF89CCCA8E4995C0D163CA673771" ma:contentTypeVersion="1" ma:contentTypeDescription="Create a new document." ma:contentTypeScope="" ma:versionID="b4ce3dcdd7e9769a2609be9eb8b28460">
  <xsd:schema xmlns:xsd="http://www.w3.org/2001/XMLSchema" xmlns:xs="http://www.w3.org/2001/XMLSchema" xmlns:p="http://schemas.microsoft.com/office/2006/metadata/properties" xmlns:ns2="d640edc8-0bef-498c-94ff-4871d0ca4f82" targetNamespace="http://schemas.microsoft.com/office/2006/metadata/properties" ma:root="true" ma:fieldsID="f730882a2e1c412e3039f3a4f34f72c8" ns2:_="">
    <xsd:import namespace="d640edc8-0bef-498c-94ff-4871d0ca4f8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edc8-0bef-498c-94ff-4871d0ca4f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2CF35-187F-49AF-856B-372008A92E20}">
  <ds:schemaRefs>
    <ds:schemaRef ds:uri="http://schemas.openxmlformats.org/officeDocument/2006/bibliography"/>
  </ds:schemaRefs>
</ds:datastoreItem>
</file>

<file path=customXml/itemProps2.xml><?xml version="1.0" encoding="utf-8"?>
<ds:datastoreItem xmlns:ds="http://schemas.openxmlformats.org/officeDocument/2006/customXml" ds:itemID="{E557BB97-6419-48C0-822B-914DF00E57F7}"/>
</file>

<file path=customXml/itemProps3.xml><?xml version="1.0" encoding="utf-8"?>
<ds:datastoreItem xmlns:ds="http://schemas.openxmlformats.org/officeDocument/2006/customXml" ds:itemID="{CB6762A9-5734-4F76-8F3F-40522006948A}">
  <ds:schemaRefs>
    <ds:schemaRef ds:uri="http://schemas.microsoft.com/office/2006/metadata/properties"/>
    <ds:schemaRef ds:uri="http://schemas.microsoft.com/office/infopath/2007/PartnerControls"/>
    <ds:schemaRef ds:uri="deefa019-15b2-4159-a751-e3d20195accf"/>
    <ds:schemaRef ds:uri="5785e8cb-a59c-409f-b182-1ee65b6dae4d"/>
  </ds:schemaRefs>
</ds:datastoreItem>
</file>

<file path=customXml/itemProps4.xml><?xml version="1.0" encoding="utf-8"?>
<ds:datastoreItem xmlns:ds="http://schemas.openxmlformats.org/officeDocument/2006/customXml" ds:itemID="{11064843-BF88-4585-A8E0-302FD601E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10039</Characters>
  <Application>Microsoft Office Word</Application>
  <DocSecurity>0</DocSecurity>
  <Lines>295</Lines>
  <Paragraphs>167</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Donley</dc:creator>
  <cp:keywords>Bus102</cp:keywords>
  <dc:description/>
  <cp:lastModifiedBy>Donley, Thomas</cp:lastModifiedBy>
  <cp:revision>2</cp:revision>
  <cp:lastPrinted>2024-09-01T19:26:00Z</cp:lastPrinted>
  <dcterms:created xsi:type="dcterms:W3CDTF">2025-01-06T04:34:00Z</dcterms:created>
  <dcterms:modified xsi:type="dcterms:W3CDTF">2025-01-06T04:34:00Z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0x010100E45EFF89CCCA8E4995C0D163CA673771</vt:lpwstr>
  </property>
</Properties>
</file>