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57F4" w14:textId="0C13AA9B" w:rsidR="002C6DF7" w:rsidRPr="00C457EE" w:rsidRDefault="002C6DF7">
      <w:pPr>
        <w:rPr>
          <w:rFonts w:ascii="Times New Roman" w:hAnsi="Times New Roman" w:cs="Times New Roman"/>
        </w:rPr>
      </w:pPr>
    </w:p>
    <w:p w14:paraId="5457136C" w14:textId="4CA2D2F8" w:rsidR="002C6DF7" w:rsidRPr="00C457EE" w:rsidRDefault="00634C79" w:rsidP="00634C79">
      <w:pPr>
        <w:jc w:val="center"/>
        <w:rPr>
          <w:rFonts w:ascii="Times New Roman" w:hAnsi="Times New Roman" w:cs="Times New Roman"/>
        </w:rPr>
      </w:pPr>
      <w:r w:rsidRPr="00C457EE">
        <w:rPr>
          <w:rFonts w:ascii="Times New Roman" w:hAnsi="Times New Roman" w:cs="Times New Roman"/>
        </w:rPr>
        <w:t>Business 10</w:t>
      </w:r>
      <w:r w:rsidR="0012030B">
        <w:rPr>
          <w:rFonts w:ascii="Times New Roman" w:hAnsi="Times New Roman" w:cs="Times New Roman"/>
        </w:rPr>
        <w:t>3</w:t>
      </w:r>
    </w:p>
    <w:p w14:paraId="624A1D77" w14:textId="75A086CE" w:rsidR="00634C79" w:rsidRPr="00C457EE" w:rsidRDefault="00634C79" w:rsidP="00634C79">
      <w:pPr>
        <w:jc w:val="center"/>
        <w:rPr>
          <w:rFonts w:ascii="Times New Roman" w:hAnsi="Times New Roman" w:cs="Times New Roman"/>
        </w:rPr>
      </w:pPr>
      <w:r w:rsidRPr="00C457EE">
        <w:rPr>
          <w:rFonts w:ascii="Times New Roman" w:hAnsi="Times New Roman" w:cs="Times New Roman"/>
        </w:rPr>
        <w:t>Business for the Social Good</w:t>
      </w:r>
    </w:p>
    <w:p w14:paraId="2A6073F0" w14:textId="514C95A1" w:rsidR="00634C79" w:rsidRPr="00C457EE" w:rsidRDefault="00634C79" w:rsidP="00634C79">
      <w:pPr>
        <w:jc w:val="center"/>
        <w:rPr>
          <w:rFonts w:ascii="Times New Roman" w:hAnsi="Times New Roman" w:cs="Times New Roman"/>
        </w:rPr>
      </w:pPr>
    </w:p>
    <w:p w14:paraId="7EA0D8DD" w14:textId="0081FFFC" w:rsidR="00634C79" w:rsidRPr="00634C79" w:rsidRDefault="00222A91" w:rsidP="00634C79">
      <w:pPr>
        <w:jc w:val="center"/>
        <w:rPr>
          <w:rFonts w:ascii="Times New Roman" w:eastAsia="Times New Roman" w:hAnsi="Times New Roman" w:cs="Times New Roman"/>
        </w:rPr>
      </w:pPr>
      <w:r>
        <w:rPr>
          <w:rFonts w:ascii="Times New Roman" w:eastAsia="Times New Roman" w:hAnsi="Times New Roman" w:cs="Times New Roman"/>
        </w:rPr>
        <w:t>Spring</w:t>
      </w:r>
      <w:r w:rsidR="00634C79" w:rsidRPr="00634C79">
        <w:rPr>
          <w:rFonts w:ascii="Times New Roman" w:eastAsia="Times New Roman" w:hAnsi="Times New Roman" w:cs="Times New Roman"/>
        </w:rPr>
        <w:t xml:space="preserve"> 2022/2023</w:t>
      </w:r>
      <w:r w:rsidR="00634C79" w:rsidRPr="00634C79">
        <w:rPr>
          <w:rFonts w:ascii="Times New Roman" w:eastAsia="Times New Roman" w:hAnsi="Times New Roman" w:cs="Times New Roman"/>
        </w:rPr>
        <w:br/>
        <w:t>DePaul University</w:t>
      </w:r>
    </w:p>
    <w:p w14:paraId="7BACA53F" w14:textId="77777777" w:rsidR="00634C79" w:rsidRPr="00634C79" w:rsidRDefault="00634C79" w:rsidP="00634C79">
      <w:pPr>
        <w:rPr>
          <w:rFonts w:ascii="Times New Roman" w:eastAsia="Times New Roman" w:hAnsi="Times New Roman" w:cs="Times New Roman"/>
        </w:rPr>
      </w:pPr>
    </w:p>
    <w:p w14:paraId="294C68AF" w14:textId="6C0141DF" w:rsidR="00634C79" w:rsidRPr="00634C79" w:rsidRDefault="00634C79" w:rsidP="00634C79">
      <w:pPr>
        <w:rPr>
          <w:rFonts w:ascii="Times New Roman" w:eastAsia="Times New Roman" w:hAnsi="Times New Roman" w:cs="Times New Roman"/>
        </w:rPr>
      </w:pPr>
      <w:r w:rsidRPr="00634C79">
        <w:rPr>
          <w:rFonts w:ascii="Times New Roman" w:eastAsia="Times New Roman" w:hAnsi="Times New Roman" w:cs="Times New Roman"/>
        </w:rPr>
        <w:t>Thomas D. Donley</w:t>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t xml:space="preserve">   Office Hours:</w:t>
      </w:r>
      <w:r w:rsidRPr="00634C79">
        <w:rPr>
          <w:rFonts w:ascii="Times New Roman" w:eastAsia="Times New Roman" w:hAnsi="Times New Roman" w:cs="Times New Roman"/>
        </w:rPr>
        <w:br/>
      </w:r>
      <w:hyperlink r:id="rId5" w:history="1">
        <w:r w:rsidRPr="00634C79">
          <w:rPr>
            <w:rFonts w:ascii="Times New Roman" w:eastAsia="Times New Roman" w:hAnsi="Times New Roman" w:cs="Times New Roman"/>
            <w:color w:val="003366"/>
            <w:u w:val="single"/>
          </w:rPr>
          <w:t>tdonley@depaul.edu</w:t>
        </w:r>
      </w:hyperlink>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t xml:space="preserve">   </w:t>
      </w:r>
      <w:r w:rsidR="00222A91">
        <w:rPr>
          <w:rFonts w:ascii="Times New Roman" w:eastAsia="Times New Roman" w:hAnsi="Times New Roman" w:cs="Times New Roman"/>
        </w:rPr>
        <w:t>Tuesday (before class)</w:t>
      </w:r>
    </w:p>
    <w:p w14:paraId="7358D2B8" w14:textId="10BC1A63" w:rsidR="00634C79" w:rsidRPr="00634C79" w:rsidRDefault="00634C79" w:rsidP="00634C79">
      <w:pPr>
        <w:rPr>
          <w:rFonts w:ascii="Times New Roman" w:eastAsia="Times New Roman" w:hAnsi="Times New Roman" w:cs="Times New Roman"/>
        </w:rPr>
      </w:pPr>
      <w:r w:rsidRPr="00634C79">
        <w:rPr>
          <w:rFonts w:ascii="Times New Roman" w:eastAsia="Times New Roman" w:hAnsi="Times New Roman" w:cs="Times New Roman"/>
        </w:rPr>
        <w:t>6215 DPC</w:t>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t xml:space="preserve">   </w:t>
      </w:r>
      <w:r w:rsidR="00222A91">
        <w:rPr>
          <w:rFonts w:ascii="Times New Roman" w:eastAsia="Times New Roman" w:hAnsi="Times New Roman" w:cs="Times New Roman"/>
        </w:rPr>
        <w:t>Thurs</w:t>
      </w:r>
      <w:r w:rsidRPr="00634C79">
        <w:rPr>
          <w:rFonts w:ascii="Times New Roman" w:eastAsia="Times New Roman" w:hAnsi="Times New Roman" w:cs="Times New Roman"/>
        </w:rPr>
        <w:t>day 10:30 – 11:30</w:t>
      </w:r>
    </w:p>
    <w:p w14:paraId="3198D22F" w14:textId="77777777" w:rsidR="00634C79" w:rsidRPr="00634C79" w:rsidRDefault="00634C79" w:rsidP="00634C79">
      <w:pPr>
        <w:rPr>
          <w:rFonts w:ascii="Times New Roman" w:eastAsia="Times New Roman" w:hAnsi="Times New Roman" w:cs="Times New Roman"/>
        </w:rPr>
      </w:pPr>
      <w:r w:rsidRPr="00634C79">
        <w:rPr>
          <w:rFonts w:ascii="Times New Roman" w:eastAsia="Times New Roman" w:hAnsi="Times New Roman" w:cs="Times New Roman"/>
        </w:rPr>
        <w:t>312.362.8887</w:t>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r>
      <w:r w:rsidRPr="00634C79">
        <w:rPr>
          <w:rFonts w:ascii="Times New Roman" w:eastAsia="Times New Roman" w:hAnsi="Times New Roman" w:cs="Times New Roman"/>
        </w:rPr>
        <w:tab/>
        <w:t xml:space="preserve">   and by appointment</w:t>
      </w:r>
    </w:p>
    <w:p w14:paraId="02151A5B" w14:textId="77777777" w:rsidR="00634C79" w:rsidRPr="00C457EE" w:rsidRDefault="00634C79" w:rsidP="00634C79">
      <w:pPr>
        <w:rPr>
          <w:rFonts w:ascii="Times New Roman" w:hAnsi="Times New Roman" w:cs="Times New Roman"/>
        </w:rPr>
      </w:pPr>
    </w:p>
    <w:p w14:paraId="634A9FDB" w14:textId="19A05734" w:rsidR="00634C79" w:rsidRPr="00C457EE" w:rsidRDefault="00DC7EE8" w:rsidP="00634C79">
      <w:pPr>
        <w:jc w:val="both"/>
        <w:rPr>
          <w:rFonts w:ascii="Times New Roman" w:hAnsi="Times New Roman" w:cs="Times New Roman"/>
          <w:b/>
          <w:bCs/>
        </w:rPr>
      </w:pPr>
      <w:r w:rsidRPr="00C457EE">
        <w:rPr>
          <w:rFonts w:ascii="Times New Roman" w:hAnsi="Times New Roman" w:cs="Times New Roman"/>
          <w:b/>
          <w:bCs/>
        </w:rPr>
        <w:t>Course Content and Objective:</w:t>
      </w:r>
    </w:p>
    <w:p w14:paraId="53F5A91C" w14:textId="77777777" w:rsidR="00634C79" w:rsidRPr="00C457EE" w:rsidRDefault="00634C79" w:rsidP="00634C79">
      <w:pPr>
        <w:jc w:val="both"/>
        <w:rPr>
          <w:rFonts w:ascii="Times New Roman" w:hAnsi="Times New Roman" w:cs="Times New Roman"/>
          <w:bCs/>
        </w:rPr>
      </w:pPr>
    </w:p>
    <w:p w14:paraId="7F1972DC" w14:textId="42B9A9DA" w:rsidR="00634C79" w:rsidRPr="00634C79" w:rsidRDefault="00634C79" w:rsidP="00634C79">
      <w:pPr>
        <w:jc w:val="both"/>
        <w:rPr>
          <w:rFonts w:ascii="Times New Roman" w:hAnsi="Times New Roman" w:cs="Times New Roman"/>
          <w:bCs/>
        </w:rPr>
      </w:pPr>
      <w:r w:rsidRPr="00634C79">
        <w:rPr>
          <w:rFonts w:ascii="Times New Roman" w:hAnsi="Times New Roman" w:cs="Times New Roman"/>
          <w:bCs/>
        </w:rPr>
        <w:t xml:space="preserve">This class focuses on how </w:t>
      </w:r>
      <w:r w:rsidR="00067B0F">
        <w:rPr>
          <w:rFonts w:ascii="Times New Roman" w:hAnsi="Times New Roman" w:cs="Times New Roman"/>
          <w:bCs/>
        </w:rPr>
        <w:t>society</w:t>
      </w:r>
      <w:r w:rsidRPr="00C457EE">
        <w:rPr>
          <w:rFonts w:ascii="Times New Roman" w:hAnsi="Times New Roman" w:cs="Times New Roman"/>
          <w:bCs/>
        </w:rPr>
        <w:t xml:space="preserve"> </w:t>
      </w:r>
      <w:r w:rsidR="002F14FF">
        <w:rPr>
          <w:rFonts w:ascii="Times New Roman" w:hAnsi="Times New Roman" w:cs="Times New Roman"/>
          <w:bCs/>
        </w:rPr>
        <w:t xml:space="preserve">can </w:t>
      </w:r>
      <w:r w:rsidRPr="00C457EE">
        <w:rPr>
          <w:rFonts w:ascii="Times New Roman" w:hAnsi="Times New Roman" w:cs="Times New Roman"/>
          <w:bCs/>
        </w:rPr>
        <w:t>address</w:t>
      </w:r>
      <w:r w:rsidRPr="00634C79">
        <w:rPr>
          <w:rFonts w:ascii="Times New Roman" w:hAnsi="Times New Roman" w:cs="Times New Roman"/>
          <w:bCs/>
        </w:rPr>
        <w:t xml:space="preserve"> social and environmental issues of global and local scale. </w:t>
      </w:r>
      <w:r w:rsidRPr="00C457EE">
        <w:rPr>
          <w:rFonts w:ascii="Times New Roman" w:hAnsi="Times New Roman" w:cs="Times New Roman"/>
          <w:bCs/>
        </w:rPr>
        <w:t xml:space="preserve">Firms are </w:t>
      </w:r>
      <w:r w:rsidR="00EF675A">
        <w:rPr>
          <w:rFonts w:ascii="Times New Roman" w:hAnsi="Times New Roman" w:cs="Times New Roman"/>
          <w:bCs/>
        </w:rPr>
        <w:t xml:space="preserve">identified as one of three players </w:t>
      </w:r>
      <w:r w:rsidR="00395832">
        <w:rPr>
          <w:rFonts w:ascii="Times New Roman" w:hAnsi="Times New Roman" w:cs="Times New Roman"/>
          <w:bCs/>
        </w:rPr>
        <w:t>(</w:t>
      </w:r>
      <w:r w:rsidR="00EF675A">
        <w:rPr>
          <w:rFonts w:ascii="Times New Roman" w:hAnsi="Times New Roman" w:cs="Times New Roman"/>
          <w:bCs/>
        </w:rPr>
        <w:t>along with</w:t>
      </w:r>
      <w:r w:rsidR="00395832">
        <w:rPr>
          <w:rFonts w:ascii="Times New Roman" w:hAnsi="Times New Roman" w:cs="Times New Roman"/>
          <w:bCs/>
        </w:rPr>
        <w:t xml:space="preserve"> consumers and government) </w:t>
      </w:r>
      <w:r w:rsidR="008E5AF9">
        <w:rPr>
          <w:rFonts w:ascii="Times New Roman" w:hAnsi="Times New Roman" w:cs="Times New Roman"/>
          <w:bCs/>
        </w:rPr>
        <w:t>with a role to play in addressing these challenges.</w:t>
      </w:r>
      <w:r w:rsidRPr="00634C79">
        <w:rPr>
          <w:rFonts w:ascii="Times New Roman" w:hAnsi="Times New Roman" w:cs="Times New Roman"/>
          <w:bCs/>
        </w:rPr>
        <w:t xml:space="preserve"> Through active class discussions, readings,</w:t>
      </w:r>
      <w:r w:rsidR="00BB5107">
        <w:rPr>
          <w:rFonts w:ascii="Times New Roman" w:hAnsi="Times New Roman" w:cs="Times New Roman"/>
          <w:bCs/>
        </w:rPr>
        <w:t xml:space="preserve"> and short wri</w:t>
      </w:r>
      <w:r w:rsidR="007D2388">
        <w:rPr>
          <w:rFonts w:ascii="Times New Roman" w:hAnsi="Times New Roman" w:cs="Times New Roman"/>
          <w:bCs/>
        </w:rPr>
        <w:t xml:space="preserve">tten papers </w:t>
      </w:r>
      <w:r w:rsidRPr="00634C79">
        <w:rPr>
          <w:rFonts w:ascii="Times New Roman" w:hAnsi="Times New Roman" w:cs="Times New Roman"/>
          <w:bCs/>
        </w:rPr>
        <w:t xml:space="preserve">students </w:t>
      </w:r>
      <w:r w:rsidRPr="00C457EE">
        <w:rPr>
          <w:rFonts w:ascii="Times New Roman" w:hAnsi="Times New Roman" w:cs="Times New Roman"/>
          <w:bCs/>
        </w:rPr>
        <w:t>will explore</w:t>
      </w:r>
      <w:r w:rsidRPr="00634C79">
        <w:rPr>
          <w:rFonts w:ascii="Times New Roman" w:hAnsi="Times New Roman" w:cs="Times New Roman"/>
          <w:bCs/>
        </w:rPr>
        <w:t xml:space="preserve"> the </w:t>
      </w:r>
      <w:r w:rsidR="006A04C8">
        <w:rPr>
          <w:rFonts w:ascii="Times New Roman" w:hAnsi="Times New Roman" w:cs="Times New Roman"/>
          <w:bCs/>
        </w:rPr>
        <w:t>impact</w:t>
      </w:r>
      <w:r w:rsidR="009763EC">
        <w:rPr>
          <w:rFonts w:ascii="Times New Roman" w:hAnsi="Times New Roman" w:cs="Times New Roman"/>
          <w:bCs/>
        </w:rPr>
        <w:t xml:space="preserve"> of </w:t>
      </w:r>
      <w:r w:rsidR="00CC1859">
        <w:rPr>
          <w:rFonts w:ascii="Times New Roman" w:hAnsi="Times New Roman" w:cs="Times New Roman"/>
          <w:bCs/>
        </w:rPr>
        <w:t>business</w:t>
      </w:r>
      <w:r w:rsidR="006A04C8">
        <w:rPr>
          <w:rFonts w:ascii="Times New Roman" w:hAnsi="Times New Roman" w:cs="Times New Roman"/>
          <w:bCs/>
        </w:rPr>
        <w:t xml:space="preserve"> decisions and t</w:t>
      </w:r>
      <w:r w:rsidR="00753634">
        <w:rPr>
          <w:rFonts w:ascii="Times New Roman" w:hAnsi="Times New Roman" w:cs="Times New Roman"/>
          <w:bCs/>
        </w:rPr>
        <w:t xml:space="preserve">he importance </w:t>
      </w:r>
      <w:r w:rsidR="005F72A2">
        <w:rPr>
          <w:rFonts w:ascii="Times New Roman" w:hAnsi="Times New Roman" w:cs="Times New Roman"/>
          <w:bCs/>
        </w:rPr>
        <w:t>of markets</w:t>
      </w:r>
      <w:r w:rsidR="00D33569">
        <w:rPr>
          <w:rFonts w:ascii="Times New Roman" w:hAnsi="Times New Roman" w:cs="Times New Roman"/>
          <w:bCs/>
        </w:rPr>
        <w:t>, institutions,</w:t>
      </w:r>
      <w:r w:rsidR="005F72A2">
        <w:rPr>
          <w:rFonts w:ascii="Times New Roman" w:hAnsi="Times New Roman" w:cs="Times New Roman"/>
          <w:bCs/>
        </w:rPr>
        <w:t xml:space="preserve"> and the capitalist system in </w:t>
      </w:r>
      <w:r w:rsidR="00684094">
        <w:rPr>
          <w:rFonts w:ascii="Times New Roman" w:hAnsi="Times New Roman" w:cs="Times New Roman"/>
          <w:bCs/>
        </w:rPr>
        <w:t>framing the choices and decisions made by firm</w:t>
      </w:r>
      <w:r w:rsidR="00D33569">
        <w:rPr>
          <w:rFonts w:ascii="Times New Roman" w:hAnsi="Times New Roman" w:cs="Times New Roman"/>
          <w:bCs/>
        </w:rPr>
        <w:t>s</w:t>
      </w:r>
      <w:r w:rsidR="00684094">
        <w:rPr>
          <w:rFonts w:ascii="Times New Roman" w:hAnsi="Times New Roman" w:cs="Times New Roman"/>
          <w:bCs/>
        </w:rPr>
        <w:t>.</w:t>
      </w:r>
    </w:p>
    <w:p w14:paraId="717CBA25" w14:textId="77777777" w:rsidR="00D36980" w:rsidRPr="00C457EE" w:rsidRDefault="00D36980" w:rsidP="00D36980">
      <w:pPr>
        <w:jc w:val="both"/>
        <w:rPr>
          <w:rFonts w:ascii="Times New Roman" w:hAnsi="Times New Roman" w:cs="Times New Roman"/>
        </w:rPr>
      </w:pPr>
    </w:p>
    <w:p w14:paraId="4A0C85F2" w14:textId="77777777" w:rsidR="00D36980" w:rsidRPr="00C457EE" w:rsidRDefault="00D36980" w:rsidP="00D36980">
      <w:pPr>
        <w:jc w:val="both"/>
        <w:rPr>
          <w:rFonts w:ascii="Times New Roman" w:hAnsi="Times New Roman" w:cs="Times New Roman"/>
        </w:rPr>
      </w:pPr>
    </w:p>
    <w:p w14:paraId="1EE4FE7D" w14:textId="378FB352" w:rsidR="00634C79" w:rsidRPr="00C457EE" w:rsidRDefault="00634C79" w:rsidP="00634C79">
      <w:pPr>
        <w:rPr>
          <w:rFonts w:ascii="Times New Roman" w:hAnsi="Times New Roman" w:cs="Times New Roman"/>
          <w:b/>
          <w:bCs/>
        </w:rPr>
      </w:pPr>
      <w:r w:rsidRPr="00C457EE">
        <w:rPr>
          <w:rFonts w:ascii="Times New Roman" w:hAnsi="Times New Roman" w:cs="Times New Roman"/>
          <w:b/>
          <w:bCs/>
        </w:rPr>
        <w:t>Learning Outcomes:</w:t>
      </w:r>
    </w:p>
    <w:p w14:paraId="686CF8BF" w14:textId="77777777" w:rsidR="00634C79" w:rsidRPr="00C457EE" w:rsidRDefault="00634C79" w:rsidP="00634C79">
      <w:pPr>
        <w:rPr>
          <w:rFonts w:ascii="Times New Roman" w:hAnsi="Times New Roman" w:cs="Times New Roman"/>
        </w:rPr>
      </w:pPr>
    </w:p>
    <w:p w14:paraId="4D61CB0C" w14:textId="3E51D751" w:rsidR="00D36980" w:rsidRPr="00C457EE" w:rsidRDefault="00D36980" w:rsidP="00571022">
      <w:pPr>
        <w:pStyle w:val="ListParagraph"/>
        <w:numPr>
          <w:ilvl w:val="0"/>
          <w:numId w:val="12"/>
        </w:numPr>
        <w:rPr>
          <w:rFonts w:ascii="Times New Roman" w:hAnsi="Times New Roman" w:cs="Times New Roman"/>
        </w:rPr>
      </w:pPr>
      <w:r w:rsidRPr="00C457EE">
        <w:rPr>
          <w:rFonts w:ascii="Times New Roman" w:hAnsi="Times New Roman" w:cs="Times New Roman"/>
        </w:rPr>
        <w:t xml:space="preserve">Students will be able to describe socially and environmentally relevant issues, forces, and institutions </w:t>
      </w:r>
      <w:r w:rsidR="00056592">
        <w:rPr>
          <w:rFonts w:ascii="Times New Roman" w:hAnsi="Times New Roman" w:cs="Times New Roman"/>
        </w:rPr>
        <w:t xml:space="preserve">forming </w:t>
      </w:r>
      <w:r w:rsidRPr="00C457EE">
        <w:rPr>
          <w:rFonts w:ascii="Times New Roman" w:hAnsi="Times New Roman" w:cs="Times New Roman"/>
        </w:rPr>
        <w:t xml:space="preserve">the external environment of business. </w:t>
      </w:r>
    </w:p>
    <w:p w14:paraId="08DCC2BC" w14:textId="5E81F099" w:rsidR="00D36980" w:rsidRPr="00C457EE" w:rsidRDefault="00D36980" w:rsidP="00571022">
      <w:pPr>
        <w:pStyle w:val="ListParagraph"/>
        <w:numPr>
          <w:ilvl w:val="0"/>
          <w:numId w:val="12"/>
        </w:numPr>
        <w:rPr>
          <w:rFonts w:ascii="Times New Roman" w:hAnsi="Times New Roman" w:cs="Times New Roman"/>
        </w:rPr>
      </w:pPr>
      <w:r w:rsidRPr="00C457EE">
        <w:rPr>
          <w:rFonts w:ascii="Times New Roman" w:hAnsi="Times New Roman" w:cs="Times New Roman"/>
        </w:rPr>
        <w:t>Students will critically analyze the role of business and its social</w:t>
      </w:r>
      <w:r w:rsidR="003F1DBF">
        <w:rPr>
          <w:rFonts w:ascii="Times New Roman" w:hAnsi="Times New Roman" w:cs="Times New Roman"/>
        </w:rPr>
        <w:t>/</w:t>
      </w:r>
      <w:proofErr w:type="gramStart"/>
      <w:r w:rsidR="003F1DBF">
        <w:rPr>
          <w:rFonts w:ascii="Times New Roman" w:hAnsi="Times New Roman" w:cs="Times New Roman"/>
        </w:rPr>
        <w:t xml:space="preserve">environmental </w:t>
      </w:r>
      <w:r w:rsidRPr="00C457EE">
        <w:rPr>
          <w:rFonts w:ascii="Times New Roman" w:hAnsi="Times New Roman" w:cs="Times New Roman"/>
        </w:rPr>
        <w:t xml:space="preserve"> </w:t>
      </w:r>
      <w:r w:rsidR="00E31979">
        <w:rPr>
          <w:rFonts w:ascii="Times New Roman" w:hAnsi="Times New Roman" w:cs="Times New Roman"/>
        </w:rPr>
        <w:t>impact</w:t>
      </w:r>
      <w:proofErr w:type="gramEnd"/>
      <w:r w:rsidR="003F1DBF">
        <w:rPr>
          <w:rFonts w:ascii="Times New Roman" w:hAnsi="Times New Roman" w:cs="Times New Roman"/>
        </w:rPr>
        <w:t xml:space="preserve">. </w:t>
      </w:r>
    </w:p>
    <w:p w14:paraId="18274E16" w14:textId="72B3A200" w:rsidR="00D36980" w:rsidRPr="00C457EE" w:rsidRDefault="00E14E92" w:rsidP="00571022">
      <w:pPr>
        <w:pStyle w:val="ListParagraph"/>
        <w:numPr>
          <w:ilvl w:val="0"/>
          <w:numId w:val="12"/>
        </w:numPr>
        <w:rPr>
          <w:rFonts w:ascii="Times New Roman" w:hAnsi="Times New Roman" w:cs="Times New Roman"/>
        </w:rPr>
      </w:pPr>
      <w:r>
        <w:rPr>
          <w:rFonts w:ascii="Times New Roman" w:hAnsi="Times New Roman" w:cs="Times New Roman"/>
        </w:rPr>
        <w:t xml:space="preserve">Students will </w:t>
      </w:r>
      <w:r w:rsidR="00450A99">
        <w:rPr>
          <w:rFonts w:ascii="Times New Roman" w:hAnsi="Times New Roman" w:cs="Times New Roman"/>
        </w:rPr>
        <w:t xml:space="preserve">develop an appreciation </w:t>
      </w:r>
      <w:r w:rsidR="00ED5B46">
        <w:rPr>
          <w:rFonts w:ascii="Times New Roman" w:hAnsi="Times New Roman" w:cs="Times New Roman"/>
        </w:rPr>
        <w:t xml:space="preserve">of the political economy of </w:t>
      </w:r>
      <w:r w:rsidR="00B93498">
        <w:rPr>
          <w:rFonts w:ascii="Times New Roman" w:hAnsi="Times New Roman" w:cs="Times New Roman"/>
        </w:rPr>
        <w:t>markets and capitalism</w:t>
      </w:r>
      <w:r w:rsidR="00ED5B46">
        <w:rPr>
          <w:rFonts w:ascii="Times New Roman" w:hAnsi="Times New Roman" w:cs="Times New Roman"/>
        </w:rPr>
        <w:t xml:space="preserve"> </w:t>
      </w:r>
      <w:r w:rsidR="00291CBE">
        <w:rPr>
          <w:rFonts w:ascii="Times New Roman" w:hAnsi="Times New Roman" w:cs="Times New Roman"/>
        </w:rPr>
        <w:t xml:space="preserve">-- </w:t>
      </w:r>
      <w:r w:rsidR="00ED5B46">
        <w:rPr>
          <w:rFonts w:ascii="Times New Roman" w:hAnsi="Times New Roman" w:cs="Times New Roman"/>
        </w:rPr>
        <w:t xml:space="preserve">within which </w:t>
      </w:r>
      <w:proofErr w:type="spellStart"/>
      <w:proofErr w:type="gramStart"/>
      <w:r w:rsidR="00ED5B46">
        <w:rPr>
          <w:rFonts w:ascii="Times New Roman" w:hAnsi="Times New Roman" w:cs="Times New Roman"/>
        </w:rPr>
        <w:t>firm</w:t>
      </w:r>
      <w:r w:rsidR="00291CBE">
        <w:rPr>
          <w:rFonts w:ascii="Times New Roman" w:hAnsi="Times New Roman" w:cs="Times New Roman"/>
        </w:rPr>
        <w:t>’s</w:t>
      </w:r>
      <w:proofErr w:type="spellEnd"/>
      <w:proofErr w:type="gramEnd"/>
      <w:r w:rsidR="00ED5B46">
        <w:rPr>
          <w:rFonts w:ascii="Times New Roman" w:hAnsi="Times New Roman" w:cs="Times New Roman"/>
        </w:rPr>
        <w:t xml:space="preserve"> in the United States </w:t>
      </w:r>
      <w:r w:rsidR="00954E83">
        <w:rPr>
          <w:rFonts w:ascii="Times New Roman" w:hAnsi="Times New Roman" w:cs="Times New Roman"/>
        </w:rPr>
        <w:t xml:space="preserve">and </w:t>
      </w:r>
      <w:r w:rsidR="00B93498">
        <w:rPr>
          <w:rFonts w:ascii="Times New Roman" w:hAnsi="Times New Roman" w:cs="Times New Roman"/>
        </w:rPr>
        <w:t xml:space="preserve">many </w:t>
      </w:r>
      <w:r w:rsidR="00954E83">
        <w:rPr>
          <w:rFonts w:ascii="Times New Roman" w:hAnsi="Times New Roman" w:cs="Times New Roman"/>
        </w:rPr>
        <w:t xml:space="preserve">multinationals </w:t>
      </w:r>
      <w:r w:rsidR="00ED5B46">
        <w:rPr>
          <w:rFonts w:ascii="Times New Roman" w:hAnsi="Times New Roman" w:cs="Times New Roman"/>
        </w:rPr>
        <w:t>operate.</w:t>
      </w:r>
    </w:p>
    <w:p w14:paraId="7B9A2B3E" w14:textId="6479EFB8" w:rsidR="00EC436C" w:rsidRPr="00C457EE" w:rsidRDefault="00EC436C" w:rsidP="00450648">
      <w:pPr>
        <w:rPr>
          <w:rFonts w:ascii="Times New Roman" w:eastAsiaTheme="majorEastAsia" w:hAnsi="Times New Roman" w:cs="Times New Roman"/>
          <w:b/>
          <w:color w:val="000000" w:themeColor="text1"/>
        </w:rPr>
      </w:pPr>
    </w:p>
    <w:p w14:paraId="58C54F48" w14:textId="536ECA93" w:rsidR="00634C79" w:rsidRPr="00C457EE" w:rsidRDefault="00634C79" w:rsidP="00450648">
      <w:pPr>
        <w:rPr>
          <w:rFonts w:ascii="Times New Roman" w:hAnsi="Times New Roman" w:cs="Times New Roman"/>
          <w:b/>
          <w:bCs/>
        </w:rPr>
      </w:pPr>
      <w:r w:rsidRPr="00C457EE">
        <w:rPr>
          <w:rFonts w:ascii="Times New Roman" w:hAnsi="Times New Roman" w:cs="Times New Roman"/>
          <w:b/>
          <w:bCs/>
        </w:rPr>
        <w:t>Required Reading</w:t>
      </w:r>
      <w:r w:rsidR="006E17BC" w:rsidRPr="00C457EE">
        <w:rPr>
          <w:rFonts w:ascii="Times New Roman" w:hAnsi="Times New Roman" w:cs="Times New Roman"/>
          <w:b/>
          <w:bCs/>
        </w:rPr>
        <w:t>:</w:t>
      </w:r>
    </w:p>
    <w:p w14:paraId="5C5E43EA" w14:textId="77777777" w:rsidR="006E17BC" w:rsidRPr="00C457EE" w:rsidRDefault="006E17BC" w:rsidP="00450648">
      <w:pPr>
        <w:rPr>
          <w:rFonts w:ascii="Times New Roman" w:hAnsi="Times New Roman" w:cs="Times New Roman"/>
        </w:rPr>
      </w:pPr>
    </w:p>
    <w:p w14:paraId="4527DB93" w14:textId="2EBCF6AF" w:rsidR="00634C79" w:rsidRDefault="0088356D" w:rsidP="00450648">
      <w:pPr>
        <w:rPr>
          <w:rFonts w:ascii="Times New Roman" w:hAnsi="Times New Roman" w:cs="Times New Roman"/>
        </w:rPr>
      </w:pPr>
      <w:r>
        <w:rPr>
          <w:rFonts w:ascii="Times New Roman" w:hAnsi="Times New Roman" w:cs="Times New Roman"/>
        </w:rPr>
        <w:t>“</w:t>
      </w:r>
      <w:r w:rsidR="00474097">
        <w:rPr>
          <w:rFonts w:ascii="Times New Roman" w:hAnsi="Times New Roman" w:cs="Times New Roman"/>
        </w:rPr>
        <w:t>The Ethics of Capitalism: An Introduction</w:t>
      </w:r>
      <w:r w:rsidR="00930483">
        <w:rPr>
          <w:rFonts w:ascii="Times New Roman" w:hAnsi="Times New Roman" w:cs="Times New Roman"/>
        </w:rPr>
        <w:t>,</w:t>
      </w:r>
      <w:r>
        <w:rPr>
          <w:rFonts w:ascii="Times New Roman" w:hAnsi="Times New Roman" w:cs="Times New Roman"/>
        </w:rPr>
        <w:t>”</w:t>
      </w:r>
      <w:r w:rsidR="00930483">
        <w:rPr>
          <w:rFonts w:ascii="Times New Roman" w:hAnsi="Times New Roman" w:cs="Times New Roman"/>
        </w:rPr>
        <w:t xml:space="preserve"> Daniel H</w:t>
      </w:r>
      <w:r w:rsidR="00DD5693">
        <w:rPr>
          <w:rFonts w:ascii="Times New Roman" w:hAnsi="Times New Roman" w:cs="Times New Roman"/>
        </w:rPr>
        <w:t>al</w:t>
      </w:r>
      <w:r w:rsidR="00930483">
        <w:rPr>
          <w:rFonts w:ascii="Times New Roman" w:hAnsi="Times New Roman" w:cs="Times New Roman"/>
        </w:rPr>
        <w:t>liday and John Thrasher, Oxford University Press</w:t>
      </w:r>
      <w:r w:rsidR="00A421E4">
        <w:rPr>
          <w:rFonts w:ascii="Times New Roman" w:hAnsi="Times New Roman" w:cs="Times New Roman"/>
        </w:rPr>
        <w:t xml:space="preserve"> 978-0-19-009621</w:t>
      </w:r>
      <w:r>
        <w:rPr>
          <w:rFonts w:ascii="Times New Roman" w:hAnsi="Times New Roman" w:cs="Times New Roman"/>
        </w:rPr>
        <w:t>-2</w:t>
      </w:r>
      <w:r w:rsidR="00872764">
        <w:rPr>
          <w:rFonts w:ascii="Times New Roman" w:hAnsi="Times New Roman" w:cs="Times New Roman"/>
        </w:rPr>
        <w:t xml:space="preserve"> (digital version </w:t>
      </w:r>
      <w:r w:rsidR="00C009F5">
        <w:rPr>
          <w:rFonts w:ascii="Times New Roman" w:hAnsi="Times New Roman" w:cs="Times New Roman"/>
        </w:rPr>
        <w:t>is suitable)</w:t>
      </w:r>
    </w:p>
    <w:p w14:paraId="5277D220" w14:textId="59C4F66E" w:rsidR="001F43F5" w:rsidRDefault="001F43F5" w:rsidP="00450648">
      <w:pPr>
        <w:rPr>
          <w:rFonts w:ascii="Times New Roman" w:hAnsi="Times New Roman" w:cs="Times New Roman"/>
        </w:rPr>
      </w:pPr>
    </w:p>
    <w:p w14:paraId="742ECDDF" w14:textId="41F5E21A" w:rsidR="001F43F5" w:rsidRDefault="001F43F5" w:rsidP="00450648">
      <w:pPr>
        <w:rPr>
          <w:rFonts w:ascii="Times New Roman" w:hAnsi="Times New Roman" w:cs="Times New Roman"/>
        </w:rPr>
      </w:pPr>
      <w:r>
        <w:rPr>
          <w:rFonts w:ascii="Times New Roman" w:hAnsi="Times New Roman" w:cs="Times New Roman"/>
        </w:rPr>
        <w:t xml:space="preserve">And as indicated on the course </w:t>
      </w:r>
      <w:r w:rsidR="005D1071">
        <w:rPr>
          <w:rFonts w:ascii="Times New Roman" w:hAnsi="Times New Roman" w:cs="Times New Roman"/>
        </w:rPr>
        <w:t xml:space="preserve">D2L </w:t>
      </w:r>
      <w:r>
        <w:rPr>
          <w:rFonts w:ascii="Times New Roman" w:hAnsi="Times New Roman" w:cs="Times New Roman"/>
        </w:rPr>
        <w:t>website</w:t>
      </w:r>
    </w:p>
    <w:p w14:paraId="7F6B1122" w14:textId="77777777" w:rsidR="0088356D" w:rsidRPr="00C457EE" w:rsidRDefault="0088356D" w:rsidP="00450648">
      <w:pPr>
        <w:rPr>
          <w:rFonts w:ascii="Times New Roman" w:hAnsi="Times New Roman" w:cs="Times New Roman"/>
        </w:rPr>
      </w:pPr>
    </w:p>
    <w:p w14:paraId="5A4E5A5C" w14:textId="0DDAA07D" w:rsidR="002A790D" w:rsidRDefault="00BF3F9A" w:rsidP="006E17BC">
      <w:pPr>
        <w:rPr>
          <w:rFonts w:ascii="Times New Roman" w:eastAsiaTheme="majorEastAsia" w:hAnsi="Times New Roman" w:cs="Times New Roman"/>
          <w:b/>
          <w:color w:val="000000" w:themeColor="text1"/>
        </w:rPr>
      </w:pPr>
      <w:r w:rsidRPr="00BF3F9A">
        <w:rPr>
          <w:rFonts w:ascii="Times New Roman" w:eastAsiaTheme="majorEastAsia" w:hAnsi="Times New Roman" w:cs="Times New Roman"/>
          <w:b/>
          <w:color w:val="000000" w:themeColor="text1"/>
        </w:rPr>
        <w:t>OPTIONAL Reading:</w:t>
      </w:r>
    </w:p>
    <w:p w14:paraId="174BA179" w14:textId="4B7E4C10" w:rsidR="00BF3F9A" w:rsidRDefault="00BF3F9A" w:rsidP="006E17BC">
      <w:pPr>
        <w:rPr>
          <w:rFonts w:ascii="Times New Roman" w:eastAsiaTheme="majorEastAsia" w:hAnsi="Times New Roman" w:cs="Times New Roman"/>
          <w:b/>
          <w:color w:val="000000" w:themeColor="text1"/>
        </w:rPr>
      </w:pPr>
    </w:p>
    <w:p w14:paraId="4738E8FD" w14:textId="4131EC51" w:rsidR="00BF3F9A" w:rsidRPr="000B5754" w:rsidRDefault="003C349D" w:rsidP="006E17BC">
      <w:pPr>
        <w:rPr>
          <w:rFonts w:ascii="Times New Roman" w:eastAsiaTheme="majorEastAsia" w:hAnsi="Times New Roman" w:cs="Times New Roman"/>
          <w:bCs/>
          <w:color w:val="000000" w:themeColor="text1"/>
        </w:rPr>
      </w:pPr>
      <w:r w:rsidRPr="000B5754">
        <w:rPr>
          <w:rFonts w:ascii="Times New Roman" w:eastAsiaTheme="majorEastAsia" w:hAnsi="Times New Roman" w:cs="Times New Roman"/>
          <w:bCs/>
          <w:color w:val="000000" w:themeColor="text1"/>
        </w:rPr>
        <w:t>“What Money Can’t Buy: The Moral Limits of Markets,”</w:t>
      </w:r>
      <w:r w:rsidR="007842A1" w:rsidRPr="000B5754">
        <w:rPr>
          <w:rFonts w:ascii="Times New Roman" w:eastAsiaTheme="majorEastAsia" w:hAnsi="Times New Roman" w:cs="Times New Roman"/>
          <w:bCs/>
          <w:color w:val="000000" w:themeColor="text1"/>
        </w:rPr>
        <w:t xml:space="preserve"> Sandel, Michael</w:t>
      </w:r>
      <w:r w:rsidR="003A4E04" w:rsidRPr="000B5754">
        <w:rPr>
          <w:rFonts w:ascii="Times New Roman" w:eastAsiaTheme="majorEastAsia" w:hAnsi="Times New Roman" w:cs="Times New Roman"/>
          <w:bCs/>
          <w:color w:val="000000" w:themeColor="text1"/>
        </w:rPr>
        <w:t xml:space="preserve">, </w:t>
      </w:r>
      <w:r w:rsidR="003A4E04" w:rsidRPr="000B5754">
        <w:rPr>
          <w:rFonts w:ascii="Times New Roman" w:eastAsiaTheme="majorEastAsia" w:hAnsi="Times New Roman" w:cs="Times New Roman"/>
          <w:bCs/>
          <w:color w:val="000000" w:themeColor="text1"/>
        </w:rPr>
        <w:t>Farrar</w:t>
      </w:r>
      <w:r w:rsidR="00DC22A6">
        <w:rPr>
          <w:rFonts w:ascii="Times New Roman" w:eastAsiaTheme="majorEastAsia" w:hAnsi="Times New Roman" w:cs="Times New Roman"/>
          <w:bCs/>
          <w:color w:val="000000" w:themeColor="text1"/>
        </w:rPr>
        <w:t>,</w:t>
      </w:r>
      <w:r w:rsidR="009A481A" w:rsidRPr="000B5754">
        <w:rPr>
          <w:rFonts w:ascii="Times New Roman" w:eastAsiaTheme="majorEastAsia" w:hAnsi="Times New Roman" w:cs="Times New Roman"/>
          <w:bCs/>
          <w:color w:val="000000" w:themeColor="text1"/>
        </w:rPr>
        <w:t xml:space="preserve"> </w:t>
      </w:r>
      <w:r w:rsidR="003A4E04" w:rsidRPr="000B5754">
        <w:rPr>
          <w:rFonts w:ascii="Times New Roman" w:eastAsiaTheme="majorEastAsia" w:hAnsi="Times New Roman" w:cs="Times New Roman"/>
          <w:bCs/>
          <w:color w:val="000000" w:themeColor="text1"/>
        </w:rPr>
        <w:t>Straus</w:t>
      </w:r>
      <w:r w:rsidR="00DC22A6">
        <w:rPr>
          <w:rFonts w:ascii="Times New Roman" w:eastAsiaTheme="majorEastAsia" w:hAnsi="Times New Roman" w:cs="Times New Roman"/>
          <w:bCs/>
          <w:color w:val="000000" w:themeColor="text1"/>
        </w:rPr>
        <w:t>,</w:t>
      </w:r>
      <w:r w:rsidR="009A481A" w:rsidRPr="000B5754">
        <w:rPr>
          <w:rFonts w:ascii="Times New Roman" w:eastAsiaTheme="majorEastAsia" w:hAnsi="Times New Roman" w:cs="Times New Roman"/>
          <w:bCs/>
          <w:color w:val="000000" w:themeColor="text1"/>
        </w:rPr>
        <w:t xml:space="preserve"> </w:t>
      </w:r>
      <w:r w:rsidR="003A4E04" w:rsidRPr="000B5754">
        <w:rPr>
          <w:rFonts w:ascii="Times New Roman" w:eastAsiaTheme="majorEastAsia" w:hAnsi="Times New Roman" w:cs="Times New Roman"/>
          <w:bCs/>
          <w:color w:val="000000" w:themeColor="text1"/>
        </w:rPr>
        <w:t>and</w:t>
      </w:r>
      <w:r w:rsidR="009A481A" w:rsidRPr="000B5754">
        <w:rPr>
          <w:rFonts w:ascii="Times New Roman" w:eastAsiaTheme="majorEastAsia" w:hAnsi="Times New Roman" w:cs="Times New Roman"/>
          <w:bCs/>
          <w:color w:val="000000" w:themeColor="text1"/>
        </w:rPr>
        <w:t xml:space="preserve"> G</w:t>
      </w:r>
      <w:r w:rsidR="003A4E04" w:rsidRPr="000B5754">
        <w:rPr>
          <w:rFonts w:ascii="Times New Roman" w:eastAsiaTheme="majorEastAsia" w:hAnsi="Times New Roman" w:cs="Times New Roman"/>
          <w:bCs/>
          <w:color w:val="000000" w:themeColor="text1"/>
        </w:rPr>
        <w:t>iroux</w:t>
      </w:r>
      <w:r w:rsidR="00DC22A6">
        <w:rPr>
          <w:rFonts w:ascii="Times New Roman" w:eastAsiaTheme="majorEastAsia" w:hAnsi="Times New Roman" w:cs="Times New Roman"/>
          <w:bCs/>
          <w:color w:val="000000" w:themeColor="text1"/>
        </w:rPr>
        <w:t xml:space="preserve"> Publisher, ISBN</w:t>
      </w:r>
      <w:r w:rsidR="000B5754" w:rsidRPr="000B5754">
        <w:rPr>
          <w:rFonts w:ascii="Times New Roman" w:eastAsiaTheme="majorEastAsia" w:hAnsi="Times New Roman" w:cs="Times New Roman"/>
          <w:bCs/>
          <w:color w:val="000000" w:themeColor="text1"/>
        </w:rPr>
        <w:t xml:space="preserve"> </w:t>
      </w:r>
      <w:r w:rsidR="000B5754" w:rsidRPr="000B5754">
        <w:rPr>
          <w:rFonts w:ascii="Times New Roman" w:eastAsiaTheme="majorEastAsia" w:hAnsi="Times New Roman" w:cs="Times New Roman"/>
          <w:bCs/>
          <w:color w:val="000000" w:themeColor="text1"/>
        </w:rPr>
        <w:t>0374533652</w:t>
      </w:r>
    </w:p>
    <w:p w14:paraId="4E14FB33" w14:textId="77777777" w:rsidR="002A790D" w:rsidRDefault="002A790D" w:rsidP="006E17BC">
      <w:pPr>
        <w:rPr>
          <w:rFonts w:ascii="Times New Roman" w:eastAsiaTheme="majorEastAsia" w:hAnsi="Times New Roman" w:cs="Times New Roman"/>
          <w:bCs/>
          <w:color w:val="000000" w:themeColor="text1"/>
        </w:rPr>
      </w:pPr>
    </w:p>
    <w:p w14:paraId="4DEE27E3" w14:textId="2A42788A" w:rsidR="006E17BC" w:rsidRPr="00C457EE" w:rsidRDefault="001F43F5" w:rsidP="006E17BC">
      <w:pPr>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And as indicated </w:t>
      </w:r>
      <w:r w:rsidR="006E17BC" w:rsidRPr="00C457EE">
        <w:rPr>
          <w:rFonts w:ascii="Times New Roman" w:eastAsiaTheme="majorEastAsia" w:hAnsi="Times New Roman" w:cs="Times New Roman"/>
          <w:bCs/>
          <w:color w:val="000000" w:themeColor="text1"/>
        </w:rPr>
        <w:t>on the course D2L website.</w:t>
      </w:r>
    </w:p>
    <w:p w14:paraId="428C2769" w14:textId="77777777" w:rsidR="00634C79" w:rsidRPr="00C457EE" w:rsidRDefault="00634C79" w:rsidP="00450648">
      <w:pPr>
        <w:rPr>
          <w:rFonts w:ascii="Times New Roman" w:hAnsi="Times New Roman" w:cs="Times New Roman"/>
        </w:rPr>
      </w:pPr>
    </w:p>
    <w:p w14:paraId="5EC85C29" w14:textId="77777777" w:rsidR="005D1071" w:rsidRDefault="005D1071">
      <w:pPr>
        <w:rPr>
          <w:rFonts w:ascii="Times New Roman" w:eastAsia="Times New Roman" w:hAnsi="Times New Roman" w:cs="Times New Roman"/>
          <w:b/>
          <w:bCs/>
        </w:rPr>
      </w:pPr>
      <w:r>
        <w:rPr>
          <w:rFonts w:ascii="Times New Roman" w:eastAsia="Times New Roman" w:hAnsi="Times New Roman" w:cs="Times New Roman"/>
          <w:b/>
          <w:bCs/>
        </w:rPr>
        <w:br w:type="page"/>
      </w:r>
    </w:p>
    <w:p w14:paraId="2ABC6908" w14:textId="10EFE8F3" w:rsidR="006E17BC" w:rsidRPr="006E17BC" w:rsidRDefault="006E17BC" w:rsidP="006E17BC">
      <w:pPr>
        <w:rPr>
          <w:rFonts w:ascii="Times New Roman" w:eastAsia="Times New Roman" w:hAnsi="Times New Roman" w:cs="Times New Roman"/>
          <w:b/>
          <w:bCs/>
        </w:rPr>
      </w:pPr>
      <w:r w:rsidRPr="006E17BC">
        <w:rPr>
          <w:rFonts w:ascii="Times New Roman" w:eastAsia="Times New Roman" w:hAnsi="Times New Roman" w:cs="Times New Roman"/>
          <w:b/>
          <w:bCs/>
        </w:rPr>
        <w:lastRenderedPageBreak/>
        <w:t>A</w:t>
      </w:r>
      <w:r w:rsidR="00DC7EE8" w:rsidRPr="00C457EE">
        <w:rPr>
          <w:rFonts w:ascii="Times New Roman" w:eastAsia="Times New Roman" w:hAnsi="Times New Roman" w:cs="Times New Roman"/>
          <w:b/>
          <w:bCs/>
        </w:rPr>
        <w:t>cademic Integrity</w:t>
      </w:r>
      <w:r w:rsidRPr="006E17BC">
        <w:rPr>
          <w:rFonts w:ascii="Times New Roman" w:eastAsia="Times New Roman" w:hAnsi="Times New Roman" w:cs="Times New Roman"/>
          <w:b/>
          <w:bCs/>
        </w:rPr>
        <w:t>:</w:t>
      </w:r>
    </w:p>
    <w:p w14:paraId="19161DE4" w14:textId="77777777" w:rsidR="006E17BC" w:rsidRPr="006E17BC" w:rsidRDefault="006E17BC" w:rsidP="006E17BC">
      <w:pPr>
        <w:rPr>
          <w:rFonts w:ascii="Times New Roman" w:eastAsia="Times New Roman" w:hAnsi="Times New Roman" w:cs="Times New Roman"/>
          <w:b/>
          <w:bCs/>
          <w:u w:val="single"/>
        </w:rPr>
      </w:pPr>
    </w:p>
    <w:p w14:paraId="00858056" w14:textId="77777777" w:rsidR="006E17BC" w:rsidRPr="006E17BC" w:rsidRDefault="006E17BC" w:rsidP="006E17BC">
      <w:pPr>
        <w:rPr>
          <w:rFonts w:ascii="Times New Roman" w:eastAsia="Times New Roman" w:hAnsi="Times New Roman" w:cs="Times New Roman"/>
          <w:color w:val="565656"/>
          <w:shd w:val="clear" w:color="auto" w:fill="FFFFFF"/>
        </w:rPr>
      </w:pPr>
      <w:r w:rsidRPr="006E17BC">
        <w:rPr>
          <w:rFonts w:ascii="Times New Roman" w:eastAsia="Times New Roman" w:hAnsi="Times New Roman" w:cs="Times New Roman"/>
          <w:color w:val="565656"/>
          <w:shd w:val="clear" w:color="auto" w:fill="FFFFFF"/>
        </w:rPr>
        <w:t xml:space="preserve">DePaul University is a learning community that fosters the pursuit of knowledge and the transmission of ideas within a context that emphasizes a sense of responsibility for oneself, for others and for society at large. Sanctions for violations will be determined by the instructor. </w:t>
      </w:r>
    </w:p>
    <w:p w14:paraId="1C9901D1" w14:textId="77777777" w:rsidR="006E17BC" w:rsidRPr="006E17BC" w:rsidRDefault="006E17BC" w:rsidP="006E17BC">
      <w:pPr>
        <w:rPr>
          <w:rFonts w:ascii="Times New Roman" w:eastAsia="Times New Roman" w:hAnsi="Times New Roman" w:cs="Times New Roman"/>
          <w:color w:val="565656"/>
          <w:shd w:val="clear" w:color="auto" w:fill="FFFFFF"/>
        </w:rPr>
      </w:pPr>
    </w:p>
    <w:p w14:paraId="34E7669A" w14:textId="3AA7B7B8" w:rsidR="006E17BC" w:rsidRDefault="006E17BC" w:rsidP="006E17BC">
      <w:pPr>
        <w:rPr>
          <w:rFonts w:ascii="Times New Roman" w:eastAsia="Times New Roman" w:hAnsi="Times New Roman" w:cs="Times New Roman"/>
          <w:color w:val="565656"/>
          <w:shd w:val="clear" w:color="auto" w:fill="FFFFFF"/>
        </w:rPr>
      </w:pPr>
      <w:r w:rsidRPr="006E17BC">
        <w:rPr>
          <w:rFonts w:ascii="Times New Roman" w:eastAsia="Times New Roman" w:hAnsi="Times New Roman" w:cs="Times New Roman"/>
          <w:color w:val="565656"/>
          <w:shd w:val="clear" w:color="auto" w:fill="FFFFFF"/>
        </w:rPr>
        <w:t>Violations include but are not limited to the following categories: cheating; plagiarism; fabrication; falsification or sabotage of research data; destruction or misuse of the university’s academic resources; alteration or falsification of academic records; and academic misconduct. Conduct that is punishable under the Academic Integrity Policy could result in additional disciplinary actions by other university officials and possible civil or criminal prosecution. Please refer to your Student Handbook or visit Academic Integrity at DePaul University (</w:t>
      </w:r>
      <w:hyperlink r:id="rId6" w:tgtFrame="_blank" w:history="1">
        <w:r w:rsidRPr="006E17BC">
          <w:rPr>
            <w:rFonts w:ascii="Times New Roman" w:eastAsia="Times New Roman" w:hAnsi="Times New Roman" w:cs="Times New Roman"/>
            <w:color w:val="0057B7"/>
            <w:u w:val="single"/>
            <w:bdr w:val="none" w:sz="0" w:space="0" w:color="auto" w:frame="1"/>
            <w:shd w:val="clear" w:color="auto" w:fill="FFFFFF"/>
          </w:rPr>
          <w:t>http://academicintegrity.depaul.edu</w:t>
        </w:r>
      </w:hyperlink>
      <w:r w:rsidRPr="006E17BC">
        <w:rPr>
          <w:rFonts w:ascii="Times New Roman" w:eastAsia="Times New Roman" w:hAnsi="Times New Roman" w:cs="Times New Roman"/>
          <w:color w:val="565656"/>
          <w:shd w:val="clear" w:color="auto" w:fill="FFFFFF"/>
        </w:rPr>
        <w:t>) for further details.</w:t>
      </w:r>
    </w:p>
    <w:p w14:paraId="4F3FF086" w14:textId="62FB26FC" w:rsidR="007B1A59" w:rsidRDefault="007B1A59" w:rsidP="006E17BC">
      <w:pPr>
        <w:rPr>
          <w:rFonts w:ascii="Times New Roman" w:eastAsia="Times New Roman" w:hAnsi="Times New Roman" w:cs="Times New Roman"/>
          <w:color w:val="565656"/>
          <w:shd w:val="clear" w:color="auto" w:fill="FFFFFF"/>
        </w:rPr>
      </w:pPr>
    </w:p>
    <w:p w14:paraId="28A345E3" w14:textId="66614224" w:rsidR="007B1A59" w:rsidRPr="00401379" w:rsidRDefault="007B1A59" w:rsidP="007B1A59">
      <w:pPr>
        <w:spacing w:after="160" w:line="259" w:lineRule="auto"/>
        <w:rPr>
          <w:rFonts w:ascii="Times New Roman" w:hAnsi="Times New Roman" w:cs="Times New Roman"/>
        </w:rPr>
      </w:pPr>
      <w:r w:rsidRPr="007B1A59">
        <w:rPr>
          <w:rFonts w:ascii="Times New Roman" w:hAnsi="Times New Roman" w:cs="Times New Roman"/>
        </w:rPr>
        <w:t xml:space="preserve">A commonly accepted definition of plagiarism is when an author uses someone else’s words, ideas, or other material without acknowledgment. A closely related issue arises through the misuse of sources – basically carelessness or inadequate detail in accurately and fully citing other resources. If you are, and you should be, using or referencing other’s work in your </w:t>
      </w:r>
      <w:r w:rsidR="000C1C25" w:rsidRPr="00401379">
        <w:rPr>
          <w:rFonts w:ascii="Times New Roman" w:hAnsi="Times New Roman" w:cs="Times New Roman"/>
        </w:rPr>
        <w:t>papers</w:t>
      </w:r>
      <w:r w:rsidRPr="007B1A59">
        <w:rPr>
          <w:rFonts w:ascii="Times New Roman" w:hAnsi="Times New Roman" w:cs="Times New Roman"/>
        </w:rPr>
        <w:t xml:space="preserve"> be sure to attribute that work to them and cite the source correctly.</w:t>
      </w:r>
    </w:p>
    <w:p w14:paraId="0D7F7154" w14:textId="77777777" w:rsidR="00401379" w:rsidRPr="00401379" w:rsidRDefault="00401379" w:rsidP="00401379">
      <w:pPr>
        <w:spacing w:after="160" w:line="259" w:lineRule="auto"/>
        <w:rPr>
          <w:rFonts w:ascii="Times New Roman" w:hAnsi="Times New Roman" w:cs="Times New Roman"/>
        </w:rPr>
      </w:pPr>
      <w:r w:rsidRPr="00401379">
        <w:rPr>
          <w:rFonts w:ascii="Times New Roman" w:hAnsi="Times New Roman" w:cs="Times New Roman"/>
        </w:rPr>
        <w:t xml:space="preserve">Help and details on citation and bibliographic styles can be found at the university writing center at: </w:t>
      </w:r>
      <w:hyperlink r:id="rId7" w:history="1">
        <w:r w:rsidRPr="00401379">
          <w:rPr>
            <w:rFonts w:ascii="Times New Roman" w:hAnsi="Times New Roman" w:cs="Times New Roman"/>
            <w:color w:val="0563C1" w:themeColor="hyperlink"/>
            <w:u w:val="single"/>
          </w:rPr>
          <w:t>https://condor.depaul.edu/writing/programs-writing-center.html</w:t>
        </w:r>
      </w:hyperlink>
    </w:p>
    <w:p w14:paraId="2C57DF5A" w14:textId="77777777" w:rsidR="006E17BC" w:rsidRPr="006E17BC" w:rsidRDefault="006E17BC" w:rsidP="006E17BC">
      <w:pPr>
        <w:rPr>
          <w:rFonts w:ascii="Times New Roman" w:eastAsia="Times New Roman" w:hAnsi="Times New Roman" w:cs="Times New Roman"/>
          <w:b/>
          <w:bCs/>
          <w:u w:val="single"/>
        </w:rPr>
      </w:pPr>
    </w:p>
    <w:p w14:paraId="4283DBFC" w14:textId="77777777" w:rsidR="006676DB" w:rsidRPr="00C457EE" w:rsidRDefault="006676DB" w:rsidP="006E17BC">
      <w:pPr>
        <w:rPr>
          <w:rFonts w:ascii="Times New Roman" w:eastAsia="Times New Roman" w:hAnsi="Times New Roman" w:cs="Times New Roman"/>
          <w:b/>
          <w:bCs/>
        </w:rPr>
      </w:pPr>
    </w:p>
    <w:p w14:paraId="422040C5" w14:textId="7B212B37" w:rsidR="006E17BC" w:rsidRPr="006E17BC" w:rsidRDefault="00DC7EE8" w:rsidP="006E17BC">
      <w:pPr>
        <w:rPr>
          <w:rFonts w:ascii="Times New Roman" w:eastAsia="Times New Roman" w:hAnsi="Times New Roman" w:cs="Times New Roman"/>
          <w:b/>
          <w:bCs/>
        </w:rPr>
      </w:pPr>
      <w:r w:rsidRPr="00C457EE">
        <w:rPr>
          <w:rFonts w:ascii="Times New Roman" w:eastAsia="Times New Roman" w:hAnsi="Times New Roman" w:cs="Times New Roman"/>
          <w:b/>
          <w:bCs/>
        </w:rPr>
        <w:t>Technology Requirements</w:t>
      </w:r>
      <w:r w:rsidR="006E17BC" w:rsidRPr="006E17BC">
        <w:rPr>
          <w:rFonts w:ascii="Times New Roman" w:eastAsia="Times New Roman" w:hAnsi="Times New Roman" w:cs="Times New Roman"/>
          <w:b/>
          <w:bCs/>
        </w:rPr>
        <w:t>:</w:t>
      </w:r>
    </w:p>
    <w:p w14:paraId="6A61A92E" w14:textId="77777777" w:rsidR="006E17BC" w:rsidRPr="006E17BC" w:rsidRDefault="006E17BC" w:rsidP="006E17BC">
      <w:pPr>
        <w:rPr>
          <w:rFonts w:ascii="Times New Roman" w:eastAsia="Times New Roman" w:hAnsi="Times New Roman" w:cs="Times New Roman"/>
          <w:b/>
          <w:bCs/>
          <w:u w:val="single"/>
        </w:rPr>
      </w:pPr>
    </w:p>
    <w:p w14:paraId="3FA4498A" w14:textId="40DEEF60" w:rsidR="006E17BC" w:rsidRPr="00C457EE" w:rsidRDefault="006E17BC" w:rsidP="006E17BC">
      <w:pPr>
        <w:rPr>
          <w:rFonts w:ascii="Times New Roman" w:eastAsia="Times New Roman" w:hAnsi="Times New Roman" w:cs="Times New Roman"/>
          <w:color w:val="565656"/>
          <w:shd w:val="clear" w:color="auto" w:fill="FFFFFF"/>
        </w:rPr>
      </w:pPr>
      <w:r w:rsidRPr="006E17BC">
        <w:rPr>
          <w:rFonts w:ascii="Times New Roman" w:eastAsia="Times New Roman" w:hAnsi="Times New Roman" w:cs="Times New Roman"/>
          <w:color w:val="565656"/>
          <w:shd w:val="clear" w:color="auto" w:fill="FFFFFF"/>
        </w:rPr>
        <w:t>Please bring an internet-enabled device such as a laptop, tablet, or smartphone to class. You will use your device to easily access our class materials and/or engage with your peers. Please use your device for our learning activities and avoid any distractions during class. If you don’t have a device, please pair up with another student. DePaul offers </w:t>
      </w:r>
      <w:hyperlink r:id="rId8" w:tgtFrame="_blank" w:history="1">
        <w:r w:rsidRPr="006E17BC">
          <w:rPr>
            <w:rFonts w:ascii="Times New Roman" w:eastAsia="Times New Roman" w:hAnsi="Times New Roman" w:cs="Times New Roman"/>
            <w:color w:val="0057B7"/>
            <w:u w:val="single"/>
            <w:bdr w:val="none" w:sz="0" w:space="0" w:color="auto" w:frame="1"/>
            <w:shd w:val="clear" w:color="auto" w:fill="FFFFFF"/>
          </w:rPr>
          <w:t>discounts on technology</w:t>
        </w:r>
      </w:hyperlink>
      <w:r w:rsidRPr="006E17BC">
        <w:rPr>
          <w:rFonts w:ascii="Times New Roman" w:eastAsia="Times New Roman" w:hAnsi="Times New Roman" w:cs="Times New Roman"/>
          <w:color w:val="565656"/>
          <w:shd w:val="clear" w:color="auto" w:fill="FFFFFF"/>
        </w:rPr>
        <w:t> from vendors such as Apple, CDW, and Dell.</w:t>
      </w:r>
    </w:p>
    <w:p w14:paraId="14F93BC5" w14:textId="65C5BD49" w:rsidR="00913098" w:rsidRPr="00C457EE" w:rsidRDefault="006F12B8" w:rsidP="00913098">
      <w:pPr>
        <w:spacing w:before="100" w:beforeAutospacing="1" w:after="100" w:afterAutospacing="1"/>
        <w:rPr>
          <w:rFonts w:ascii="Times New Roman" w:hAnsi="Times New Roman" w:cs="Times New Roman"/>
        </w:rPr>
      </w:pPr>
      <w:r w:rsidRPr="00C457EE">
        <w:rPr>
          <w:rFonts w:ascii="Times New Roman" w:eastAsia="Times New Roman" w:hAnsi="Times New Roman" w:cs="Times New Roman"/>
          <w:color w:val="565656"/>
          <w:shd w:val="clear" w:color="auto" w:fill="FFFFFF"/>
        </w:rPr>
        <w:t>As part of the basics</w:t>
      </w:r>
      <w:r w:rsidR="00DB36A6">
        <w:rPr>
          <w:rFonts w:ascii="Times New Roman" w:eastAsia="Times New Roman" w:hAnsi="Times New Roman" w:cs="Times New Roman"/>
          <w:color w:val="565656"/>
          <w:shd w:val="clear" w:color="auto" w:fill="FFFFFF"/>
        </w:rPr>
        <w:t>,</w:t>
      </w:r>
      <w:r w:rsidRPr="00C457EE">
        <w:rPr>
          <w:rFonts w:ascii="Times New Roman" w:eastAsia="Times New Roman" w:hAnsi="Times New Roman" w:cs="Times New Roman"/>
          <w:color w:val="565656"/>
          <w:shd w:val="clear" w:color="auto" w:fill="FFFFFF"/>
        </w:rPr>
        <w:t xml:space="preserve"> you are expected to have access to </w:t>
      </w:r>
      <w:r w:rsidR="00AC338A" w:rsidRPr="00C457EE">
        <w:rPr>
          <w:rFonts w:ascii="Times New Roman" w:eastAsia="Times New Roman" w:hAnsi="Times New Roman" w:cs="Times New Roman"/>
          <w:color w:val="565656"/>
          <w:shd w:val="clear" w:color="auto" w:fill="FFFFFF"/>
        </w:rPr>
        <w:t>the suite of Microsoft Office products or its equivalent. This course requires</w:t>
      </w:r>
      <w:r w:rsidR="00913098" w:rsidRPr="00C457EE">
        <w:rPr>
          <w:rFonts w:ascii="Times New Roman" w:hAnsi="Times New Roman" w:cs="Times New Roman"/>
        </w:rPr>
        <w:t xml:space="preserve"> Access to SPSS statistical analysis software.  This is available to you through DePaul at </w:t>
      </w:r>
      <w:hyperlink r:id="rId9" w:history="1">
        <w:r w:rsidR="00913098" w:rsidRPr="00C457EE">
          <w:rPr>
            <w:rStyle w:val="Hyperlink"/>
            <w:rFonts w:ascii="Times New Roman" w:hAnsi="Times New Roman" w:cs="Times New Roman"/>
          </w:rPr>
          <w:t>https://depaul.onthehub.com/WebStore/Welcome.aspx</w:t>
        </w:r>
      </w:hyperlink>
      <w:r w:rsidR="00913098" w:rsidRPr="00C457EE">
        <w:rPr>
          <w:rFonts w:ascii="Times New Roman" w:hAnsi="Times New Roman" w:cs="Times New Roman"/>
        </w:rPr>
        <w:t>.  Make sure this is up and running by week 2 of classes.</w:t>
      </w:r>
    </w:p>
    <w:p w14:paraId="24605D21" w14:textId="01F305D6" w:rsidR="006C60F0" w:rsidRPr="00C457EE" w:rsidRDefault="006C60F0" w:rsidP="00B108E4">
      <w:pPr>
        <w:spacing w:before="100" w:beforeAutospacing="1" w:after="100" w:afterAutospacing="1"/>
        <w:rPr>
          <w:rFonts w:ascii="Times New Roman" w:hAnsi="Times New Roman" w:cs="Times New Roman"/>
          <w:b/>
        </w:rPr>
      </w:pPr>
      <w:r w:rsidRPr="00C457EE">
        <w:rPr>
          <w:rFonts w:ascii="Times New Roman" w:hAnsi="Times New Roman" w:cs="Times New Roman"/>
          <w:b/>
        </w:rPr>
        <w:t>Grading:</w:t>
      </w:r>
    </w:p>
    <w:p w14:paraId="4331DCFF" w14:textId="500A5786" w:rsidR="00B108E4" w:rsidRPr="00C457EE" w:rsidRDefault="00B108E4" w:rsidP="00B108E4">
      <w:pPr>
        <w:spacing w:before="100" w:beforeAutospacing="1" w:after="100" w:afterAutospacing="1"/>
        <w:rPr>
          <w:rFonts w:ascii="Times New Roman" w:hAnsi="Times New Roman" w:cs="Times New Roman"/>
        </w:rPr>
      </w:pPr>
      <w:r w:rsidRPr="00C457EE">
        <w:rPr>
          <w:rFonts w:ascii="Times New Roman" w:hAnsi="Times New Roman" w:cs="Times New Roman"/>
          <w:bCs/>
        </w:rPr>
        <w:t>Ea</w:t>
      </w:r>
      <w:r w:rsidRPr="00C457EE">
        <w:rPr>
          <w:rFonts w:ascii="Times New Roman" w:hAnsi="Times New Roman" w:cs="Times New Roman"/>
          <w:iCs/>
        </w:rPr>
        <w:t xml:space="preserve">ch week </w:t>
      </w:r>
      <w:r w:rsidRPr="00C457EE">
        <w:rPr>
          <w:rFonts w:ascii="Times New Roman" w:hAnsi="Times New Roman" w:cs="Times New Roman"/>
        </w:rPr>
        <w:t xml:space="preserve">you are expected to check into the D2L page under content for that week and ‘Contents and Assignments’.  This area will detail the objectives for the week in addition to the expectations for assignments.  Please remember that it is your responsibility to </w:t>
      </w:r>
      <w:r w:rsidR="00412392">
        <w:rPr>
          <w:rFonts w:ascii="Times New Roman" w:hAnsi="Times New Roman" w:cs="Times New Roman"/>
        </w:rPr>
        <w:t>remain current with</w:t>
      </w:r>
      <w:r w:rsidRPr="00C457EE">
        <w:rPr>
          <w:rFonts w:ascii="Times New Roman" w:hAnsi="Times New Roman" w:cs="Times New Roman"/>
        </w:rPr>
        <w:t xml:space="preserve"> D2L </w:t>
      </w:r>
      <w:r w:rsidR="00412392">
        <w:rPr>
          <w:rFonts w:ascii="Times New Roman" w:hAnsi="Times New Roman" w:cs="Times New Roman"/>
        </w:rPr>
        <w:t xml:space="preserve">to </w:t>
      </w:r>
      <w:r w:rsidRPr="00C457EE">
        <w:rPr>
          <w:rFonts w:ascii="Times New Roman" w:hAnsi="Times New Roman" w:cs="Times New Roman"/>
        </w:rPr>
        <w:t xml:space="preserve">plan for the assignments for that week. </w:t>
      </w:r>
    </w:p>
    <w:p w14:paraId="581B207A" w14:textId="6AF7F4E8" w:rsidR="00333400" w:rsidRPr="00C457EE" w:rsidRDefault="00333400" w:rsidP="00E05EDD">
      <w:pPr>
        <w:rPr>
          <w:rFonts w:ascii="Times New Roman" w:hAnsi="Times New Roman" w:cs="Times New Roman"/>
          <w:bCs/>
        </w:rPr>
      </w:pPr>
    </w:p>
    <w:p w14:paraId="03CABC91" w14:textId="61578EB6" w:rsidR="002661CE" w:rsidRPr="00C457EE" w:rsidRDefault="007C493A" w:rsidP="008626B0">
      <w:pPr>
        <w:ind w:left="720"/>
        <w:rPr>
          <w:rFonts w:ascii="Times New Roman" w:hAnsi="Times New Roman" w:cs="Times New Roman"/>
          <w:b/>
        </w:rPr>
      </w:pPr>
      <w:r w:rsidRPr="00C457EE">
        <w:rPr>
          <w:rFonts w:ascii="Times New Roman" w:hAnsi="Times New Roman" w:cs="Times New Roman"/>
          <w:b/>
        </w:rPr>
        <w:t>Class Participation and Discussion</w:t>
      </w:r>
      <w:r w:rsidR="00954E83">
        <w:rPr>
          <w:rFonts w:ascii="Times New Roman" w:hAnsi="Times New Roman" w:cs="Times New Roman"/>
          <w:b/>
        </w:rPr>
        <w:t xml:space="preserve"> (attendance)</w:t>
      </w:r>
      <w:r w:rsidRPr="00C457EE">
        <w:rPr>
          <w:rFonts w:ascii="Times New Roman" w:hAnsi="Times New Roman" w:cs="Times New Roman"/>
          <w:b/>
        </w:rPr>
        <w:tab/>
      </w:r>
      <w:r w:rsidRPr="00C457EE">
        <w:rPr>
          <w:rFonts w:ascii="Times New Roman" w:hAnsi="Times New Roman" w:cs="Times New Roman"/>
          <w:b/>
        </w:rPr>
        <w:tab/>
      </w:r>
      <w:r w:rsidR="0094033C">
        <w:rPr>
          <w:rFonts w:ascii="Times New Roman" w:hAnsi="Times New Roman" w:cs="Times New Roman"/>
          <w:b/>
        </w:rPr>
        <w:t>1</w:t>
      </w:r>
      <w:r w:rsidRPr="00C457EE">
        <w:rPr>
          <w:rFonts w:ascii="Times New Roman" w:hAnsi="Times New Roman" w:cs="Times New Roman"/>
          <w:b/>
        </w:rPr>
        <w:t>0%</w:t>
      </w:r>
    </w:p>
    <w:p w14:paraId="6866ADDE" w14:textId="49169985" w:rsidR="002661CE" w:rsidRDefault="008626B0" w:rsidP="00C457EE">
      <w:pPr>
        <w:ind w:left="720"/>
        <w:rPr>
          <w:rFonts w:ascii="Times New Roman" w:hAnsi="Times New Roman" w:cs="Times New Roman"/>
          <w:b/>
        </w:rPr>
      </w:pPr>
      <w:r>
        <w:rPr>
          <w:rFonts w:ascii="Times New Roman" w:hAnsi="Times New Roman" w:cs="Times New Roman"/>
          <w:b/>
        </w:rPr>
        <w:t>On</w:t>
      </w:r>
      <w:r w:rsidR="00E40DD4">
        <w:rPr>
          <w:rFonts w:ascii="Times New Roman" w:hAnsi="Times New Roman" w:cs="Times New Roman"/>
          <w:b/>
        </w:rPr>
        <w:t>-</w:t>
      </w:r>
      <w:r>
        <w:rPr>
          <w:rFonts w:ascii="Times New Roman" w:hAnsi="Times New Roman" w:cs="Times New Roman"/>
          <w:b/>
        </w:rPr>
        <w:t xml:space="preserve">line </w:t>
      </w:r>
      <w:r w:rsidR="002661CE" w:rsidRPr="00C457EE">
        <w:rPr>
          <w:rFonts w:ascii="Times New Roman" w:hAnsi="Times New Roman" w:cs="Times New Roman"/>
          <w:b/>
        </w:rPr>
        <w:t>Quizzes</w:t>
      </w:r>
      <w:r w:rsidR="00695A0B">
        <w:rPr>
          <w:rFonts w:ascii="Times New Roman" w:hAnsi="Times New Roman" w:cs="Times New Roman"/>
          <w:b/>
        </w:rPr>
        <w:t>/Assignments</w:t>
      </w:r>
      <w:r w:rsidR="002661CE" w:rsidRPr="00C457EE">
        <w:rPr>
          <w:rFonts w:ascii="Times New Roman" w:hAnsi="Times New Roman" w:cs="Times New Roman"/>
          <w:b/>
        </w:rPr>
        <w:tab/>
      </w:r>
      <w:r w:rsidR="002661CE" w:rsidRPr="00C457EE">
        <w:rPr>
          <w:rFonts w:ascii="Times New Roman" w:hAnsi="Times New Roman" w:cs="Times New Roman"/>
          <w:b/>
        </w:rPr>
        <w:tab/>
      </w:r>
      <w:r w:rsidR="002661CE" w:rsidRPr="00C457EE">
        <w:rPr>
          <w:rFonts w:ascii="Times New Roman" w:hAnsi="Times New Roman" w:cs="Times New Roman"/>
          <w:b/>
        </w:rPr>
        <w:tab/>
      </w:r>
      <w:r w:rsidR="002661CE" w:rsidRPr="00C457EE">
        <w:rPr>
          <w:rFonts w:ascii="Times New Roman" w:hAnsi="Times New Roman" w:cs="Times New Roman"/>
          <w:b/>
        </w:rPr>
        <w:tab/>
        <w:t>20%</w:t>
      </w:r>
    </w:p>
    <w:p w14:paraId="07620B92" w14:textId="18C52501" w:rsidR="0094033C" w:rsidRPr="00C457EE" w:rsidRDefault="0094033C" w:rsidP="006A40DB">
      <w:pPr>
        <w:ind w:left="720"/>
        <w:rPr>
          <w:rFonts w:ascii="Times New Roman" w:hAnsi="Times New Roman" w:cs="Times New Roman"/>
          <w:b/>
        </w:rPr>
      </w:pPr>
      <w:r>
        <w:rPr>
          <w:rFonts w:ascii="Times New Roman" w:hAnsi="Times New Roman" w:cs="Times New Roman"/>
          <w:b/>
        </w:rPr>
        <w:lastRenderedPageBreak/>
        <w:t>Paper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15D20">
        <w:rPr>
          <w:rFonts w:ascii="Times New Roman" w:hAnsi="Times New Roman" w:cs="Times New Roman"/>
          <w:b/>
        </w:rPr>
        <w:t>30</w:t>
      </w:r>
      <w:r>
        <w:rPr>
          <w:rFonts w:ascii="Times New Roman" w:hAnsi="Times New Roman" w:cs="Times New Roman"/>
          <w:b/>
        </w:rPr>
        <w:t>%</w:t>
      </w:r>
    </w:p>
    <w:p w14:paraId="677996C5" w14:textId="097639E1" w:rsidR="00B37436" w:rsidRPr="00C457EE" w:rsidRDefault="00D21DC4" w:rsidP="00C457EE">
      <w:pPr>
        <w:ind w:left="720"/>
        <w:rPr>
          <w:rFonts w:ascii="Times New Roman" w:hAnsi="Times New Roman" w:cs="Times New Roman"/>
          <w:b/>
        </w:rPr>
      </w:pPr>
      <w:r>
        <w:rPr>
          <w:rFonts w:ascii="Times New Roman" w:hAnsi="Times New Roman" w:cs="Times New Roman"/>
          <w:b/>
        </w:rPr>
        <w:t>Paper</w:t>
      </w:r>
      <w:r w:rsidR="00FC120C">
        <w:rPr>
          <w:rFonts w:ascii="Times New Roman" w:hAnsi="Times New Roman" w:cs="Times New Roman"/>
          <w:b/>
        </w:rPr>
        <w:t xml:space="preserve"> 2</w:t>
      </w:r>
      <w:r w:rsidR="00B37436" w:rsidRPr="00C457EE">
        <w:rPr>
          <w:rFonts w:ascii="Times New Roman" w:hAnsi="Times New Roman" w:cs="Times New Roman"/>
          <w:b/>
        </w:rPr>
        <w:tab/>
      </w:r>
      <w:r w:rsidR="00B37436" w:rsidRPr="00C457EE">
        <w:rPr>
          <w:rFonts w:ascii="Times New Roman" w:hAnsi="Times New Roman" w:cs="Times New Roman"/>
          <w:b/>
        </w:rPr>
        <w:tab/>
      </w:r>
      <w:r w:rsidR="00B37436" w:rsidRPr="00C457EE">
        <w:rPr>
          <w:rFonts w:ascii="Times New Roman" w:hAnsi="Times New Roman" w:cs="Times New Roman"/>
          <w:b/>
        </w:rPr>
        <w:tab/>
      </w:r>
      <w:r w:rsidR="00B37436" w:rsidRPr="00C457EE">
        <w:rPr>
          <w:rFonts w:ascii="Times New Roman" w:hAnsi="Times New Roman" w:cs="Times New Roman"/>
          <w:b/>
        </w:rPr>
        <w:tab/>
      </w:r>
      <w:r w:rsidR="0094033C">
        <w:rPr>
          <w:rFonts w:ascii="Times New Roman" w:hAnsi="Times New Roman" w:cs="Times New Roman"/>
          <w:b/>
        </w:rPr>
        <w:tab/>
      </w:r>
      <w:r w:rsidR="0094033C">
        <w:rPr>
          <w:rFonts w:ascii="Times New Roman" w:hAnsi="Times New Roman" w:cs="Times New Roman"/>
          <w:b/>
        </w:rPr>
        <w:tab/>
      </w:r>
      <w:r w:rsidR="0094033C">
        <w:rPr>
          <w:rFonts w:ascii="Times New Roman" w:hAnsi="Times New Roman" w:cs="Times New Roman"/>
          <w:b/>
        </w:rPr>
        <w:tab/>
      </w:r>
      <w:r w:rsidR="006A40DB">
        <w:rPr>
          <w:rFonts w:ascii="Times New Roman" w:hAnsi="Times New Roman" w:cs="Times New Roman"/>
          <w:b/>
        </w:rPr>
        <w:t>4</w:t>
      </w:r>
      <w:r w:rsidR="00B37436" w:rsidRPr="00C457EE">
        <w:rPr>
          <w:rFonts w:ascii="Times New Roman" w:hAnsi="Times New Roman" w:cs="Times New Roman"/>
          <w:b/>
        </w:rPr>
        <w:t>0%</w:t>
      </w:r>
    </w:p>
    <w:p w14:paraId="3DE0EDDD" w14:textId="77777777" w:rsidR="00E05EDD" w:rsidRPr="00C457EE" w:rsidRDefault="00E05EDD" w:rsidP="001F2F83">
      <w:pPr>
        <w:rPr>
          <w:rFonts w:ascii="Times New Roman" w:hAnsi="Times New Roman" w:cs="Times New Roman"/>
          <w:b/>
          <w:bCs/>
        </w:rPr>
      </w:pPr>
    </w:p>
    <w:p w14:paraId="05E8B182" w14:textId="77777777" w:rsidR="00C457EE" w:rsidRDefault="00C457EE" w:rsidP="00AF01CB">
      <w:pPr>
        <w:rPr>
          <w:rFonts w:ascii="Times New Roman" w:hAnsi="Times New Roman" w:cs="Times New Roman"/>
          <w:iCs/>
        </w:rPr>
      </w:pPr>
    </w:p>
    <w:p w14:paraId="1C14CBA5" w14:textId="0B784FCD" w:rsidR="00FC120C" w:rsidRDefault="00FC120C">
      <w:pPr>
        <w:rPr>
          <w:rFonts w:ascii="Times New Roman" w:hAnsi="Times New Roman" w:cs="Times New Roman"/>
          <w:b/>
          <w:bCs/>
          <w:i/>
        </w:rPr>
      </w:pPr>
    </w:p>
    <w:p w14:paraId="46165D8F" w14:textId="68E46C26" w:rsidR="00DC22A6" w:rsidRDefault="00AB034C" w:rsidP="00AF01CB">
      <w:pPr>
        <w:rPr>
          <w:rFonts w:ascii="Times New Roman" w:hAnsi="Times New Roman" w:cs="Times New Roman"/>
          <w:b/>
          <w:bCs/>
          <w:i/>
        </w:rPr>
      </w:pPr>
      <w:r>
        <w:rPr>
          <w:rFonts w:ascii="Times New Roman" w:hAnsi="Times New Roman" w:cs="Times New Roman"/>
          <w:b/>
          <w:bCs/>
          <w:i/>
        </w:rPr>
        <w:t>Class Participation and Discussion (Attendance)</w:t>
      </w:r>
    </w:p>
    <w:p w14:paraId="1E15EF35" w14:textId="2B221009" w:rsidR="000A4C68" w:rsidRPr="005B343A" w:rsidRDefault="000A4C68" w:rsidP="00AF01CB">
      <w:pPr>
        <w:rPr>
          <w:rFonts w:ascii="Times New Roman" w:hAnsi="Times New Roman" w:cs="Times New Roman"/>
          <w:iCs/>
        </w:rPr>
      </w:pPr>
      <w:r w:rsidRPr="005B343A">
        <w:rPr>
          <w:rFonts w:ascii="Times New Roman" w:hAnsi="Times New Roman" w:cs="Times New Roman"/>
          <w:iCs/>
        </w:rPr>
        <w:t xml:space="preserve">Weekly attendance records will be maintained through student check ins on D2L during class sessions with required </w:t>
      </w:r>
      <w:r w:rsidR="00F15BF4" w:rsidRPr="005B343A">
        <w:rPr>
          <w:rFonts w:ascii="Times New Roman" w:hAnsi="Times New Roman" w:cs="Times New Roman"/>
          <w:iCs/>
        </w:rPr>
        <w:t xml:space="preserve">key </w:t>
      </w:r>
      <w:r w:rsidR="00D43112" w:rsidRPr="005B343A">
        <w:rPr>
          <w:rFonts w:ascii="Times New Roman" w:hAnsi="Times New Roman" w:cs="Times New Roman"/>
          <w:iCs/>
        </w:rPr>
        <w:t>(s</w:t>
      </w:r>
      <w:r w:rsidR="00F15BF4" w:rsidRPr="005B343A">
        <w:rPr>
          <w:rFonts w:ascii="Times New Roman" w:hAnsi="Times New Roman" w:cs="Times New Roman"/>
          <w:iCs/>
        </w:rPr>
        <w:t xml:space="preserve">ee weekly attendance </w:t>
      </w:r>
      <w:r w:rsidR="00D43112" w:rsidRPr="005B343A">
        <w:rPr>
          <w:rFonts w:ascii="Times New Roman" w:hAnsi="Times New Roman" w:cs="Times New Roman"/>
          <w:iCs/>
        </w:rPr>
        <w:t>modules in D2L</w:t>
      </w:r>
      <w:r w:rsidR="00F15BF4" w:rsidRPr="005B343A">
        <w:rPr>
          <w:rFonts w:ascii="Times New Roman" w:hAnsi="Times New Roman" w:cs="Times New Roman"/>
          <w:iCs/>
        </w:rPr>
        <w:t>.</w:t>
      </w:r>
      <w:r w:rsidR="00D43112" w:rsidRPr="005B343A">
        <w:rPr>
          <w:rFonts w:ascii="Times New Roman" w:hAnsi="Times New Roman" w:cs="Times New Roman"/>
          <w:iCs/>
        </w:rPr>
        <w:t>)</w:t>
      </w:r>
      <w:r w:rsidR="00F15BF4" w:rsidRPr="005B343A">
        <w:rPr>
          <w:rFonts w:ascii="Times New Roman" w:hAnsi="Times New Roman" w:cs="Times New Roman"/>
          <w:iCs/>
        </w:rPr>
        <w:t xml:space="preserve">  </w:t>
      </w:r>
      <w:r w:rsidR="00EA2730" w:rsidRPr="005B343A">
        <w:rPr>
          <w:rFonts w:ascii="Times New Roman" w:hAnsi="Times New Roman" w:cs="Times New Roman"/>
          <w:iCs/>
        </w:rPr>
        <w:t xml:space="preserve">One missed class </w:t>
      </w:r>
      <w:r w:rsidR="005B343A" w:rsidRPr="005B343A">
        <w:rPr>
          <w:rFonts w:ascii="Times New Roman" w:hAnsi="Times New Roman" w:cs="Times New Roman"/>
          <w:iCs/>
        </w:rPr>
        <w:t>comes without penalty.  Every absence thereafter will reduce this score by 11 of 100 possible points.</w:t>
      </w:r>
    </w:p>
    <w:p w14:paraId="783EBFA0" w14:textId="77777777" w:rsidR="00DC22A6" w:rsidRDefault="00DC22A6" w:rsidP="00AF01CB">
      <w:pPr>
        <w:rPr>
          <w:rFonts w:ascii="Times New Roman" w:hAnsi="Times New Roman" w:cs="Times New Roman"/>
          <w:b/>
          <w:bCs/>
          <w:i/>
        </w:rPr>
      </w:pPr>
    </w:p>
    <w:p w14:paraId="453C99AE" w14:textId="77777777" w:rsidR="00DC22A6" w:rsidRDefault="00DC22A6" w:rsidP="00AF01CB">
      <w:pPr>
        <w:rPr>
          <w:rFonts w:ascii="Times New Roman" w:hAnsi="Times New Roman" w:cs="Times New Roman"/>
          <w:b/>
          <w:bCs/>
          <w:i/>
        </w:rPr>
      </w:pPr>
    </w:p>
    <w:p w14:paraId="784434D4" w14:textId="7A16515F" w:rsidR="006E465F" w:rsidRPr="00063D1B" w:rsidRDefault="006E465F" w:rsidP="00AF01CB">
      <w:pPr>
        <w:rPr>
          <w:rFonts w:ascii="Times New Roman" w:hAnsi="Times New Roman" w:cs="Times New Roman"/>
          <w:b/>
          <w:bCs/>
          <w:i/>
        </w:rPr>
      </w:pPr>
      <w:r w:rsidRPr="00063D1B">
        <w:rPr>
          <w:rFonts w:ascii="Times New Roman" w:hAnsi="Times New Roman" w:cs="Times New Roman"/>
          <w:b/>
          <w:bCs/>
          <w:i/>
        </w:rPr>
        <w:t>On-line Quizzes/Assignments</w:t>
      </w:r>
    </w:p>
    <w:p w14:paraId="7F4DF582" w14:textId="5327E004" w:rsidR="00562269" w:rsidRPr="00C457EE" w:rsidRDefault="00571022" w:rsidP="00AF01CB">
      <w:pPr>
        <w:rPr>
          <w:rFonts w:ascii="Times New Roman" w:hAnsi="Times New Roman" w:cs="Times New Roman"/>
        </w:rPr>
      </w:pPr>
      <w:r w:rsidRPr="00C457EE">
        <w:rPr>
          <w:rFonts w:ascii="Times New Roman" w:hAnsi="Times New Roman" w:cs="Times New Roman"/>
          <w:iCs/>
        </w:rPr>
        <w:t>Throughout the course there will be a series of assignments</w:t>
      </w:r>
      <w:r w:rsidR="00695A0B">
        <w:rPr>
          <w:rFonts w:ascii="Times New Roman" w:hAnsi="Times New Roman" w:cs="Times New Roman"/>
          <w:iCs/>
        </w:rPr>
        <w:t xml:space="preserve"> and </w:t>
      </w:r>
      <w:r w:rsidR="00AA15D7">
        <w:rPr>
          <w:rFonts w:ascii="Times New Roman" w:hAnsi="Times New Roman" w:cs="Times New Roman"/>
          <w:iCs/>
        </w:rPr>
        <w:t>quizzes on</w:t>
      </w:r>
      <w:r w:rsidR="000A39C5">
        <w:rPr>
          <w:rFonts w:ascii="Times New Roman" w:hAnsi="Times New Roman" w:cs="Times New Roman"/>
          <w:iCs/>
        </w:rPr>
        <w:t>-</w:t>
      </w:r>
      <w:r w:rsidR="00AA15D7">
        <w:rPr>
          <w:rFonts w:ascii="Times New Roman" w:hAnsi="Times New Roman" w:cs="Times New Roman"/>
          <w:iCs/>
        </w:rPr>
        <w:t>line on the D2L site</w:t>
      </w:r>
      <w:r w:rsidR="005B343A">
        <w:rPr>
          <w:rFonts w:ascii="Times New Roman" w:hAnsi="Times New Roman" w:cs="Times New Roman"/>
          <w:iCs/>
        </w:rPr>
        <w:t xml:space="preserve"> on a near weekly basis</w:t>
      </w:r>
      <w:r w:rsidR="00AA15D7">
        <w:rPr>
          <w:rFonts w:ascii="Times New Roman" w:hAnsi="Times New Roman" w:cs="Times New Roman"/>
          <w:iCs/>
        </w:rPr>
        <w:t>.</w:t>
      </w:r>
      <w:r w:rsidR="009E3759">
        <w:rPr>
          <w:rFonts w:ascii="Times New Roman" w:hAnsi="Times New Roman" w:cs="Times New Roman"/>
          <w:iCs/>
        </w:rPr>
        <w:t xml:space="preserve"> </w:t>
      </w:r>
      <w:r w:rsidR="00795F35">
        <w:rPr>
          <w:rFonts w:ascii="Times New Roman" w:hAnsi="Times New Roman" w:cs="Times New Roman"/>
          <w:iCs/>
        </w:rPr>
        <w:t xml:space="preserve">These assignments are designed to keep you on track in the course </w:t>
      </w:r>
      <w:r w:rsidR="009E3759">
        <w:rPr>
          <w:rFonts w:ascii="Times New Roman" w:hAnsi="Times New Roman" w:cs="Times New Roman"/>
          <w:iCs/>
        </w:rPr>
        <w:t>and will not be accepted late.</w:t>
      </w:r>
      <w:r w:rsidR="00AD7354">
        <w:rPr>
          <w:rFonts w:ascii="Times New Roman" w:hAnsi="Times New Roman" w:cs="Times New Roman"/>
          <w:iCs/>
        </w:rPr>
        <w:t xml:space="preserve"> </w:t>
      </w:r>
      <w:r w:rsidR="00B32F82">
        <w:rPr>
          <w:rFonts w:ascii="Times New Roman" w:hAnsi="Times New Roman" w:cs="Times New Roman"/>
          <w:iCs/>
        </w:rPr>
        <w:t xml:space="preserve">The lowest score will be </w:t>
      </w:r>
      <w:proofErr w:type="gramStart"/>
      <w:r w:rsidR="00B32F82">
        <w:rPr>
          <w:rFonts w:ascii="Times New Roman" w:hAnsi="Times New Roman" w:cs="Times New Roman"/>
          <w:iCs/>
        </w:rPr>
        <w:t>dropped</w:t>
      </w:r>
      <w:proofErr w:type="gramEnd"/>
      <w:r w:rsidR="00B32F82">
        <w:rPr>
          <w:rFonts w:ascii="Times New Roman" w:hAnsi="Times New Roman" w:cs="Times New Roman"/>
          <w:iCs/>
        </w:rPr>
        <w:t xml:space="preserve"> and the points allotted are based upon the average of the remaining quizzes.</w:t>
      </w:r>
    </w:p>
    <w:p w14:paraId="4B83B065" w14:textId="6C056F10" w:rsidR="004C23D8" w:rsidRPr="00063D1B" w:rsidRDefault="004C23D8" w:rsidP="009E3759">
      <w:pPr>
        <w:jc w:val="both"/>
        <w:rPr>
          <w:rFonts w:ascii="Times New Roman" w:hAnsi="Times New Roman" w:cs="Times New Roman"/>
          <w:b/>
          <w:bCs/>
          <w:i/>
        </w:rPr>
      </w:pPr>
      <w:r w:rsidRPr="00C457EE">
        <w:rPr>
          <w:rFonts w:ascii="Times New Roman" w:hAnsi="Times New Roman" w:cs="Times New Roman"/>
          <w:iCs/>
        </w:rPr>
        <w:br/>
      </w:r>
      <w:r w:rsidR="00063D1B" w:rsidRPr="00063D1B">
        <w:rPr>
          <w:rFonts w:ascii="Times New Roman" w:hAnsi="Times New Roman" w:cs="Times New Roman"/>
          <w:b/>
          <w:bCs/>
          <w:i/>
        </w:rPr>
        <w:t>Papers</w:t>
      </w:r>
    </w:p>
    <w:p w14:paraId="7292F971" w14:textId="76C88344" w:rsidR="006E19A8" w:rsidRDefault="00601C2A" w:rsidP="005C4FF9">
      <w:pPr>
        <w:spacing w:before="100" w:beforeAutospacing="1" w:after="100" w:afterAutospacing="1"/>
        <w:outlineLvl w:val="1"/>
        <w:rPr>
          <w:rFonts w:ascii="Times New Roman" w:hAnsi="Times New Roman" w:cs="Times New Roman"/>
        </w:rPr>
      </w:pPr>
      <w:r>
        <w:rPr>
          <w:rFonts w:ascii="Times New Roman" w:hAnsi="Times New Roman" w:cs="Times New Roman"/>
          <w:b/>
          <w:bCs/>
        </w:rPr>
        <w:t xml:space="preserve">Paper 1 DUE </w:t>
      </w:r>
      <w:r w:rsidR="00AD6211">
        <w:rPr>
          <w:rFonts w:ascii="Times New Roman" w:hAnsi="Times New Roman" w:cs="Times New Roman"/>
          <w:b/>
          <w:bCs/>
        </w:rPr>
        <w:t>April 28, 2023</w:t>
      </w:r>
      <w:r w:rsidR="00000F35">
        <w:rPr>
          <w:rFonts w:ascii="Times New Roman" w:hAnsi="Times New Roman" w:cs="Times New Roman"/>
          <w:b/>
          <w:bCs/>
        </w:rPr>
        <w:t>.</w:t>
      </w:r>
      <w:r w:rsidR="002F4BBD">
        <w:rPr>
          <w:rFonts w:ascii="Times New Roman" w:hAnsi="Times New Roman" w:cs="Times New Roman"/>
          <w:b/>
          <w:bCs/>
        </w:rPr>
        <w:t xml:space="preserve"> </w:t>
      </w:r>
      <w:r w:rsidR="007D0F42" w:rsidRPr="00284F33">
        <w:rPr>
          <w:rFonts w:ascii="Times New Roman" w:hAnsi="Times New Roman" w:cs="Times New Roman"/>
        </w:rPr>
        <w:t>Detai</w:t>
      </w:r>
      <w:r w:rsidR="0077742F" w:rsidRPr="00284F33">
        <w:rPr>
          <w:rFonts w:ascii="Times New Roman" w:hAnsi="Times New Roman" w:cs="Times New Roman"/>
        </w:rPr>
        <w:t>led online</w:t>
      </w:r>
      <w:r w:rsidR="00284F33">
        <w:rPr>
          <w:rFonts w:ascii="Times New Roman" w:hAnsi="Times New Roman" w:cs="Times New Roman"/>
        </w:rPr>
        <w:t xml:space="preserve"> </w:t>
      </w:r>
      <w:r w:rsidR="00CD68EC">
        <w:rPr>
          <w:rFonts w:ascii="Times New Roman" w:hAnsi="Times New Roman" w:cs="Times New Roman"/>
        </w:rPr>
        <w:t>prompt</w:t>
      </w:r>
      <w:r w:rsidR="00B20451">
        <w:rPr>
          <w:rFonts w:ascii="Times New Roman" w:hAnsi="Times New Roman" w:cs="Times New Roman"/>
        </w:rPr>
        <w:t xml:space="preserve"> </w:t>
      </w:r>
      <w:r w:rsidR="00284F33">
        <w:rPr>
          <w:rFonts w:ascii="Times New Roman" w:hAnsi="Times New Roman" w:cs="Times New Roman"/>
        </w:rPr>
        <w:t>can be found</w:t>
      </w:r>
      <w:r w:rsidR="0077742F" w:rsidRPr="00284F33">
        <w:rPr>
          <w:rFonts w:ascii="Times New Roman" w:hAnsi="Times New Roman" w:cs="Times New Roman"/>
        </w:rPr>
        <w:t xml:space="preserve"> in</w:t>
      </w:r>
      <w:r w:rsidR="007009BF">
        <w:rPr>
          <w:rFonts w:ascii="Times New Roman" w:hAnsi="Times New Roman" w:cs="Times New Roman"/>
        </w:rPr>
        <w:t xml:space="preserve"> D2L</w:t>
      </w:r>
      <w:r w:rsidR="0077742F" w:rsidRPr="00284F33">
        <w:rPr>
          <w:rFonts w:ascii="Times New Roman" w:hAnsi="Times New Roman" w:cs="Times New Roman"/>
        </w:rPr>
        <w:t>. Briefly, a</w:t>
      </w:r>
      <w:r w:rsidR="002F4BBD" w:rsidRPr="00284F33">
        <w:rPr>
          <w:rFonts w:ascii="Times New Roman" w:hAnsi="Times New Roman" w:cs="Times New Roman"/>
        </w:rPr>
        <w:t xml:space="preserve"> four</w:t>
      </w:r>
      <w:r w:rsidR="007009BF">
        <w:rPr>
          <w:rFonts w:ascii="Times New Roman" w:hAnsi="Times New Roman" w:cs="Times New Roman"/>
        </w:rPr>
        <w:t>-</w:t>
      </w:r>
      <w:r w:rsidR="002F4BBD" w:rsidRPr="00284F33">
        <w:rPr>
          <w:rFonts w:ascii="Times New Roman" w:hAnsi="Times New Roman" w:cs="Times New Roman"/>
        </w:rPr>
        <w:t>to</w:t>
      </w:r>
      <w:r w:rsidR="007009BF">
        <w:rPr>
          <w:rFonts w:ascii="Times New Roman" w:hAnsi="Times New Roman" w:cs="Times New Roman"/>
        </w:rPr>
        <w:t>-</w:t>
      </w:r>
      <w:r w:rsidR="00B32F82" w:rsidRPr="00284F33">
        <w:rPr>
          <w:rFonts w:ascii="Times New Roman" w:hAnsi="Times New Roman" w:cs="Times New Roman"/>
        </w:rPr>
        <w:t>six-page</w:t>
      </w:r>
      <w:r w:rsidR="002F4BBD" w:rsidRPr="00284F33">
        <w:rPr>
          <w:rFonts w:ascii="Times New Roman" w:hAnsi="Times New Roman" w:cs="Times New Roman"/>
        </w:rPr>
        <w:t xml:space="preserve"> summary </w:t>
      </w:r>
      <w:r w:rsidR="00365FC7" w:rsidRPr="00284F33">
        <w:rPr>
          <w:rFonts w:ascii="Times New Roman" w:hAnsi="Times New Roman" w:cs="Times New Roman"/>
        </w:rPr>
        <w:t xml:space="preserve">of the shareholder versus stakeholder debate </w:t>
      </w:r>
      <w:r w:rsidR="000A39C5" w:rsidRPr="00284F33">
        <w:rPr>
          <w:rFonts w:ascii="Times New Roman" w:hAnsi="Times New Roman" w:cs="Times New Roman"/>
        </w:rPr>
        <w:t xml:space="preserve">closing </w:t>
      </w:r>
      <w:r w:rsidR="007D0F42" w:rsidRPr="00284F33">
        <w:rPr>
          <w:rFonts w:ascii="Times New Roman" w:hAnsi="Times New Roman" w:cs="Times New Roman"/>
        </w:rPr>
        <w:t xml:space="preserve">with </w:t>
      </w:r>
      <w:r w:rsidR="0077742F" w:rsidRPr="00284F33">
        <w:rPr>
          <w:rFonts w:ascii="Times New Roman" w:hAnsi="Times New Roman" w:cs="Times New Roman"/>
        </w:rPr>
        <w:t xml:space="preserve">a clear statement </w:t>
      </w:r>
      <w:r w:rsidR="00EC69EF" w:rsidRPr="00284F33">
        <w:rPr>
          <w:rFonts w:ascii="Times New Roman" w:hAnsi="Times New Roman" w:cs="Times New Roman"/>
        </w:rPr>
        <w:t xml:space="preserve">of your hypothesis </w:t>
      </w:r>
      <w:r w:rsidR="00625A88">
        <w:rPr>
          <w:rFonts w:ascii="Times New Roman" w:hAnsi="Times New Roman" w:cs="Times New Roman"/>
        </w:rPr>
        <w:t>regarding</w:t>
      </w:r>
      <w:r w:rsidR="00823C9C" w:rsidRPr="00284F33">
        <w:rPr>
          <w:rFonts w:ascii="Times New Roman" w:hAnsi="Times New Roman" w:cs="Times New Roman"/>
        </w:rPr>
        <w:t xml:space="preserve"> which approach is more descriptive of</w:t>
      </w:r>
      <w:r w:rsidR="00EC69EF" w:rsidRPr="00284F33">
        <w:rPr>
          <w:rFonts w:ascii="Times New Roman" w:hAnsi="Times New Roman" w:cs="Times New Roman"/>
        </w:rPr>
        <w:t xml:space="preserve"> </w:t>
      </w:r>
      <w:r w:rsidR="00284F33" w:rsidRPr="00284F33">
        <w:rPr>
          <w:rFonts w:ascii="Times New Roman" w:hAnsi="Times New Roman" w:cs="Times New Roman"/>
        </w:rPr>
        <w:t xml:space="preserve">the motivations behind </w:t>
      </w:r>
      <w:r w:rsidR="00EC69EF" w:rsidRPr="00284F33">
        <w:rPr>
          <w:rFonts w:ascii="Times New Roman" w:hAnsi="Times New Roman" w:cs="Times New Roman"/>
        </w:rPr>
        <w:t xml:space="preserve">corporate decision </w:t>
      </w:r>
      <w:r w:rsidR="00823C9C" w:rsidRPr="00284F33">
        <w:rPr>
          <w:rFonts w:ascii="Times New Roman" w:hAnsi="Times New Roman" w:cs="Times New Roman"/>
        </w:rPr>
        <w:t>making.</w:t>
      </w:r>
    </w:p>
    <w:p w14:paraId="534FA8C2" w14:textId="5FB65AFD" w:rsidR="00AD6211" w:rsidRPr="006E19A8" w:rsidRDefault="00AD6211" w:rsidP="005C4FF9">
      <w:pPr>
        <w:spacing w:before="100" w:beforeAutospacing="1" w:after="100" w:afterAutospacing="1"/>
        <w:outlineLvl w:val="1"/>
        <w:rPr>
          <w:rFonts w:ascii="Times New Roman" w:hAnsi="Times New Roman" w:cs="Times New Roman"/>
        </w:rPr>
      </w:pPr>
      <w:r>
        <w:rPr>
          <w:rFonts w:ascii="Times New Roman" w:hAnsi="Times New Roman" w:cs="Times New Roman"/>
          <w:b/>
          <w:bCs/>
        </w:rPr>
        <w:t xml:space="preserve">Paper 2 DUE </w:t>
      </w:r>
      <w:r w:rsidR="00623821">
        <w:rPr>
          <w:rFonts w:ascii="Times New Roman" w:hAnsi="Times New Roman" w:cs="Times New Roman"/>
          <w:b/>
          <w:bCs/>
        </w:rPr>
        <w:t xml:space="preserve">June </w:t>
      </w:r>
      <w:r w:rsidR="0074093C">
        <w:rPr>
          <w:rFonts w:ascii="Times New Roman" w:hAnsi="Times New Roman" w:cs="Times New Roman"/>
          <w:b/>
          <w:bCs/>
        </w:rPr>
        <w:t>5</w:t>
      </w:r>
      <w:r w:rsidR="00623821">
        <w:rPr>
          <w:rFonts w:ascii="Times New Roman" w:hAnsi="Times New Roman" w:cs="Times New Roman"/>
          <w:b/>
          <w:bCs/>
        </w:rPr>
        <w:t>, 2023</w:t>
      </w:r>
      <w:r w:rsidR="00000F35">
        <w:rPr>
          <w:rFonts w:ascii="Times New Roman" w:hAnsi="Times New Roman" w:cs="Times New Roman"/>
          <w:b/>
          <w:bCs/>
        </w:rPr>
        <w:t>.</w:t>
      </w:r>
      <w:r w:rsidR="007009BF">
        <w:rPr>
          <w:rFonts w:ascii="Times New Roman" w:hAnsi="Times New Roman" w:cs="Times New Roman"/>
          <w:b/>
          <w:bCs/>
        </w:rPr>
        <w:t xml:space="preserve"> </w:t>
      </w:r>
      <w:r w:rsidR="007009BF" w:rsidRPr="00284F33">
        <w:rPr>
          <w:rFonts w:ascii="Times New Roman" w:hAnsi="Times New Roman" w:cs="Times New Roman"/>
        </w:rPr>
        <w:t>Detailed online</w:t>
      </w:r>
      <w:r w:rsidR="007009BF">
        <w:rPr>
          <w:rFonts w:ascii="Times New Roman" w:hAnsi="Times New Roman" w:cs="Times New Roman"/>
        </w:rPr>
        <w:t xml:space="preserve"> </w:t>
      </w:r>
      <w:r w:rsidR="00B20451">
        <w:rPr>
          <w:rFonts w:ascii="Times New Roman" w:hAnsi="Times New Roman" w:cs="Times New Roman"/>
        </w:rPr>
        <w:t xml:space="preserve">prompt </w:t>
      </w:r>
      <w:r w:rsidR="007009BF">
        <w:rPr>
          <w:rFonts w:ascii="Times New Roman" w:hAnsi="Times New Roman" w:cs="Times New Roman"/>
        </w:rPr>
        <w:t>can be found</w:t>
      </w:r>
      <w:r w:rsidR="007009BF" w:rsidRPr="00284F33">
        <w:rPr>
          <w:rFonts w:ascii="Times New Roman" w:hAnsi="Times New Roman" w:cs="Times New Roman"/>
        </w:rPr>
        <w:t xml:space="preserve"> </w:t>
      </w:r>
      <w:r w:rsidR="00B20451">
        <w:rPr>
          <w:rFonts w:ascii="Times New Roman" w:hAnsi="Times New Roman" w:cs="Times New Roman"/>
        </w:rPr>
        <w:t>i</w:t>
      </w:r>
      <w:r w:rsidR="007009BF">
        <w:rPr>
          <w:rFonts w:ascii="Times New Roman" w:hAnsi="Times New Roman" w:cs="Times New Roman"/>
        </w:rPr>
        <w:t xml:space="preserve">n D2L. </w:t>
      </w:r>
      <w:r w:rsidR="00CA156B">
        <w:rPr>
          <w:rFonts w:ascii="Times New Roman" w:hAnsi="Times New Roman" w:cs="Times New Roman"/>
        </w:rPr>
        <w:t xml:space="preserve"> Briefly</w:t>
      </w:r>
      <w:r w:rsidR="008D1CEB">
        <w:rPr>
          <w:rFonts w:ascii="Times New Roman" w:hAnsi="Times New Roman" w:cs="Times New Roman"/>
        </w:rPr>
        <w:t xml:space="preserve">, a </w:t>
      </w:r>
      <w:r w:rsidR="00D4231D">
        <w:rPr>
          <w:rFonts w:ascii="Times New Roman" w:hAnsi="Times New Roman" w:cs="Times New Roman"/>
        </w:rPr>
        <w:t>six</w:t>
      </w:r>
      <w:r w:rsidR="00067B0F">
        <w:rPr>
          <w:rFonts w:ascii="Times New Roman" w:hAnsi="Times New Roman" w:cs="Times New Roman"/>
        </w:rPr>
        <w:t>-</w:t>
      </w:r>
      <w:r w:rsidR="008D1CEB">
        <w:rPr>
          <w:rFonts w:ascii="Times New Roman" w:hAnsi="Times New Roman" w:cs="Times New Roman"/>
        </w:rPr>
        <w:t>to</w:t>
      </w:r>
      <w:r w:rsidR="00A45662">
        <w:rPr>
          <w:rFonts w:ascii="Times New Roman" w:hAnsi="Times New Roman" w:cs="Times New Roman"/>
        </w:rPr>
        <w:t>-</w:t>
      </w:r>
      <w:r w:rsidR="00B32F82">
        <w:rPr>
          <w:rFonts w:ascii="Times New Roman" w:hAnsi="Times New Roman" w:cs="Times New Roman"/>
        </w:rPr>
        <w:t>eight-page</w:t>
      </w:r>
      <w:r w:rsidR="008D1CEB">
        <w:rPr>
          <w:rFonts w:ascii="Times New Roman" w:hAnsi="Times New Roman" w:cs="Times New Roman"/>
        </w:rPr>
        <w:t xml:space="preserve"> summary of the </w:t>
      </w:r>
      <w:r w:rsidR="00D4231D">
        <w:rPr>
          <w:rFonts w:ascii="Times New Roman" w:hAnsi="Times New Roman" w:cs="Times New Roman"/>
        </w:rPr>
        <w:t>factual background</w:t>
      </w:r>
      <w:r w:rsidR="000764AD">
        <w:rPr>
          <w:rFonts w:ascii="Times New Roman" w:hAnsi="Times New Roman" w:cs="Times New Roman"/>
        </w:rPr>
        <w:t xml:space="preserve"> of </w:t>
      </w:r>
      <w:r w:rsidR="00E8354C">
        <w:rPr>
          <w:rFonts w:ascii="Times New Roman" w:hAnsi="Times New Roman" w:cs="Times New Roman"/>
        </w:rPr>
        <w:t>one</w:t>
      </w:r>
      <w:r w:rsidR="000764AD">
        <w:rPr>
          <w:rFonts w:ascii="Times New Roman" w:hAnsi="Times New Roman" w:cs="Times New Roman"/>
        </w:rPr>
        <w:t xml:space="preserve"> of the three sets of social challenges outlined in class</w:t>
      </w:r>
      <w:r w:rsidR="00E8354C">
        <w:rPr>
          <w:rFonts w:ascii="Times New Roman" w:hAnsi="Times New Roman" w:cs="Times New Roman"/>
        </w:rPr>
        <w:t xml:space="preserve"> with a clear statement </w:t>
      </w:r>
      <w:r w:rsidR="008313E2">
        <w:rPr>
          <w:rFonts w:ascii="Times New Roman" w:hAnsi="Times New Roman" w:cs="Times New Roman"/>
        </w:rPr>
        <w:t xml:space="preserve">of the relative roles of businesses, </w:t>
      </w:r>
      <w:proofErr w:type="gramStart"/>
      <w:r w:rsidR="008313E2">
        <w:rPr>
          <w:rFonts w:ascii="Times New Roman" w:hAnsi="Times New Roman" w:cs="Times New Roman"/>
        </w:rPr>
        <w:t>consumers</w:t>
      </w:r>
      <w:proofErr w:type="gramEnd"/>
      <w:r w:rsidR="00A45662">
        <w:rPr>
          <w:rFonts w:ascii="Times New Roman" w:hAnsi="Times New Roman" w:cs="Times New Roman"/>
        </w:rPr>
        <w:t xml:space="preserve"> and government in addressing the selected issue.</w:t>
      </w:r>
    </w:p>
    <w:p w14:paraId="2EF342F0" w14:textId="4B4565B7" w:rsidR="004A6A45" w:rsidRPr="00EB3CB8" w:rsidRDefault="004A6A45" w:rsidP="00EB3CB8">
      <w:pPr>
        <w:pStyle w:val="ListParagraph"/>
        <w:numPr>
          <w:ilvl w:val="0"/>
          <w:numId w:val="0"/>
        </w:numPr>
        <w:ind w:left="720"/>
        <w:rPr>
          <w:rFonts w:ascii="Times New Roman" w:eastAsiaTheme="majorEastAsia" w:hAnsi="Times New Roman" w:cs="Times New Roman"/>
          <w:b/>
        </w:rPr>
      </w:pPr>
    </w:p>
    <w:p w14:paraId="0852CFD5" w14:textId="77777777" w:rsidR="00F4114A" w:rsidRDefault="00F4114A">
      <w:pPr>
        <w:rPr>
          <w:rFonts w:ascii="Times New Roman" w:hAnsi="Times New Roman" w:cs="Times New Roman"/>
          <w:b/>
          <w:bCs/>
          <w:sz w:val="28"/>
          <w:szCs w:val="28"/>
        </w:rPr>
      </w:pPr>
      <w:r>
        <w:rPr>
          <w:rFonts w:ascii="Times New Roman" w:hAnsi="Times New Roman" w:cs="Times New Roman"/>
          <w:b/>
          <w:bCs/>
          <w:sz w:val="28"/>
          <w:szCs w:val="28"/>
        </w:rPr>
        <w:br w:type="page"/>
      </w:r>
    </w:p>
    <w:p w14:paraId="3A721029" w14:textId="098D2F0E" w:rsidR="0087766A" w:rsidRPr="00C457EE" w:rsidRDefault="0087766A" w:rsidP="00C457EE">
      <w:pPr>
        <w:jc w:val="center"/>
        <w:rPr>
          <w:rFonts w:ascii="Times New Roman" w:hAnsi="Times New Roman" w:cs="Times New Roman"/>
          <w:b/>
          <w:bCs/>
          <w:sz w:val="28"/>
          <w:szCs w:val="28"/>
        </w:rPr>
      </w:pPr>
      <w:r w:rsidRPr="00C457EE">
        <w:rPr>
          <w:rFonts w:ascii="Times New Roman" w:hAnsi="Times New Roman" w:cs="Times New Roman"/>
          <w:b/>
          <w:bCs/>
          <w:sz w:val="28"/>
          <w:szCs w:val="28"/>
        </w:rPr>
        <w:lastRenderedPageBreak/>
        <w:t>Schedule</w:t>
      </w:r>
    </w:p>
    <w:p w14:paraId="7BC8E7E5" w14:textId="0C6DE238" w:rsidR="0087766A" w:rsidRPr="00C62F66" w:rsidRDefault="0087766A">
      <w:pPr>
        <w:rPr>
          <w:rFonts w:ascii="Times New Roman" w:hAnsi="Times New Roman" w:cs="Times New Roman"/>
          <w:b/>
          <w:bCs/>
        </w:rPr>
      </w:pPr>
      <w:r w:rsidRPr="00C62F66">
        <w:rPr>
          <w:rFonts w:ascii="Times New Roman" w:hAnsi="Times New Roman" w:cs="Times New Roman"/>
          <w:b/>
          <w:bCs/>
        </w:rPr>
        <w:t xml:space="preserve">Week of </w:t>
      </w:r>
      <w:r w:rsidR="003D5F32">
        <w:rPr>
          <w:rFonts w:ascii="Times New Roman" w:hAnsi="Times New Roman" w:cs="Times New Roman"/>
          <w:b/>
          <w:bCs/>
        </w:rPr>
        <w:t>March</w:t>
      </w:r>
      <w:r w:rsidRPr="00C62F66">
        <w:rPr>
          <w:rFonts w:ascii="Times New Roman" w:hAnsi="Times New Roman" w:cs="Times New Roman"/>
          <w:b/>
          <w:bCs/>
        </w:rPr>
        <w:t xml:space="preserve"> 2</w:t>
      </w:r>
      <w:r w:rsidR="00683961">
        <w:rPr>
          <w:rFonts w:ascii="Times New Roman" w:hAnsi="Times New Roman" w:cs="Times New Roman"/>
          <w:b/>
          <w:bCs/>
        </w:rPr>
        <w:t>6</w:t>
      </w:r>
      <w:r w:rsidRPr="00C62F66">
        <w:rPr>
          <w:rFonts w:ascii="Times New Roman" w:hAnsi="Times New Roman" w:cs="Times New Roman"/>
          <w:b/>
          <w:bCs/>
        </w:rPr>
        <w:t>, 2023</w:t>
      </w:r>
    </w:p>
    <w:p w14:paraId="29CD8372" w14:textId="5F643864" w:rsidR="00A61445" w:rsidRPr="001D65B9" w:rsidRDefault="00A61445" w:rsidP="001D65B9">
      <w:pPr>
        <w:rPr>
          <w:rFonts w:ascii="Times New Roman" w:hAnsi="Times New Roman" w:cs="Times New Roman"/>
          <w:b/>
          <w:bCs/>
        </w:rPr>
      </w:pPr>
      <w:r w:rsidRPr="00C62F66">
        <w:rPr>
          <w:rFonts w:ascii="Times New Roman" w:hAnsi="Times New Roman" w:cs="Times New Roman"/>
          <w:b/>
          <w:bCs/>
        </w:rPr>
        <w:t>Introduction to BUS 103</w:t>
      </w:r>
    </w:p>
    <w:p w14:paraId="08BCF26A" w14:textId="35FE3069" w:rsidR="003C68AF" w:rsidRDefault="00A61445" w:rsidP="00BB2BAE">
      <w:pPr>
        <w:rPr>
          <w:rFonts w:ascii="Times New Roman" w:hAnsi="Times New Roman" w:cs="Times New Roman"/>
          <w:i/>
          <w:iCs/>
          <w:color w:val="000000" w:themeColor="text1"/>
        </w:rPr>
      </w:pPr>
      <w:r w:rsidRPr="00C62F66">
        <w:rPr>
          <w:rFonts w:ascii="Times New Roman" w:hAnsi="Times New Roman" w:cs="Times New Roman"/>
          <w:i/>
          <w:iCs/>
          <w:color w:val="000000" w:themeColor="text1"/>
        </w:rPr>
        <w:t xml:space="preserve">This first class begins to build the foundation of the course, discussing the basics of </w:t>
      </w:r>
      <w:r w:rsidR="008C417A">
        <w:rPr>
          <w:rFonts w:ascii="Times New Roman" w:hAnsi="Times New Roman" w:cs="Times New Roman"/>
          <w:i/>
          <w:iCs/>
          <w:color w:val="000000" w:themeColor="text1"/>
        </w:rPr>
        <w:t>different forms of economic systems</w:t>
      </w:r>
      <w:r w:rsidR="007F7E84">
        <w:rPr>
          <w:rFonts w:ascii="Times New Roman" w:hAnsi="Times New Roman" w:cs="Times New Roman"/>
          <w:i/>
          <w:iCs/>
          <w:color w:val="000000" w:themeColor="text1"/>
        </w:rPr>
        <w:t xml:space="preserve"> with a focus on capitalism and the role of the firm</w:t>
      </w:r>
      <w:r w:rsidR="0040579D">
        <w:rPr>
          <w:rFonts w:ascii="Times New Roman" w:hAnsi="Times New Roman" w:cs="Times New Roman"/>
          <w:i/>
          <w:iCs/>
          <w:color w:val="000000" w:themeColor="text1"/>
        </w:rPr>
        <w:t>.</w:t>
      </w:r>
    </w:p>
    <w:p w14:paraId="71DE1D01" w14:textId="7888911D" w:rsidR="0040579D" w:rsidRPr="00004541" w:rsidRDefault="00004541" w:rsidP="00BB2BAE">
      <w:pPr>
        <w:rPr>
          <w:rFonts w:ascii="Times New Roman" w:hAnsi="Times New Roman" w:cs="Times New Roman"/>
          <w:b/>
          <w:bCs/>
          <w:i/>
          <w:iCs/>
          <w:color w:val="000000" w:themeColor="text1"/>
        </w:rPr>
      </w:pPr>
      <w:r w:rsidRPr="00004541">
        <w:rPr>
          <w:rFonts w:ascii="Times New Roman" w:hAnsi="Times New Roman" w:cs="Times New Roman"/>
          <w:b/>
          <w:bCs/>
          <w:i/>
          <w:iCs/>
          <w:color w:val="000000" w:themeColor="text1"/>
        </w:rPr>
        <w:t>Reading:</w:t>
      </w:r>
    </w:p>
    <w:p w14:paraId="691E96A0" w14:textId="7C1F8E0B" w:rsidR="0040579D" w:rsidRPr="00300B4E" w:rsidRDefault="00AA71AA" w:rsidP="00300B4E">
      <w:pPr>
        <w:pStyle w:val="ListParagraph"/>
        <w:numPr>
          <w:ilvl w:val="0"/>
          <w:numId w:val="32"/>
        </w:numPr>
        <w:rPr>
          <w:rFonts w:ascii="Times New Roman" w:hAnsi="Times New Roman" w:cs="Times New Roman"/>
        </w:rPr>
      </w:pPr>
      <w:r>
        <w:rPr>
          <w:rFonts w:ascii="Times New Roman" w:hAnsi="Times New Roman" w:cs="Times New Roman"/>
        </w:rPr>
        <w:t>Halliday</w:t>
      </w:r>
      <w:r w:rsidR="0040579D" w:rsidRPr="00300B4E">
        <w:rPr>
          <w:rFonts w:ascii="Times New Roman" w:hAnsi="Times New Roman" w:cs="Times New Roman"/>
        </w:rPr>
        <w:t xml:space="preserve"> and </w:t>
      </w:r>
      <w:r w:rsidR="002A75D7" w:rsidRPr="00300B4E">
        <w:rPr>
          <w:rFonts w:ascii="Times New Roman" w:hAnsi="Times New Roman" w:cs="Times New Roman"/>
        </w:rPr>
        <w:t xml:space="preserve">Thrasher Chapters 1 and 2 (pp. 1 </w:t>
      </w:r>
      <w:r w:rsidR="000B000D" w:rsidRPr="00300B4E">
        <w:rPr>
          <w:rFonts w:ascii="Times New Roman" w:hAnsi="Times New Roman" w:cs="Times New Roman"/>
        </w:rPr>
        <w:t>–</w:t>
      </w:r>
      <w:r w:rsidR="002A75D7" w:rsidRPr="00300B4E">
        <w:rPr>
          <w:rFonts w:ascii="Times New Roman" w:hAnsi="Times New Roman" w:cs="Times New Roman"/>
        </w:rPr>
        <w:t xml:space="preserve"> </w:t>
      </w:r>
      <w:r w:rsidR="000B000D" w:rsidRPr="00300B4E">
        <w:rPr>
          <w:rFonts w:ascii="Times New Roman" w:hAnsi="Times New Roman" w:cs="Times New Roman"/>
        </w:rPr>
        <w:t>37)</w:t>
      </w:r>
      <w:r w:rsidR="00BF476C">
        <w:rPr>
          <w:rFonts w:ascii="Times New Roman" w:hAnsi="Times New Roman" w:cs="Times New Roman"/>
        </w:rPr>
        <w:t xml:space="preserve"> </w:t>
      </w:r>
    </w:p>
    <w:p w14:paraId="1E7CB847" w14:textId="2A33EC0A" w:rsidR="003C68AF" w:rsidRDefault="003C68AF" w:rsidP="00A61445">
      <w:pPr>
        <w:rPr>
          <w:rFonts w:ascii="Times New Roman" w:hAnsi="Times New Roman" w:cs="Times New Roman"/>
        </w:rPr>
      </w:pPr>
    </w:p>
    <w:p w14:paraId="2DD8F164" w14:textId="14BC8DC1" w:rsidR="003C68AF" w:rsidRPr="00C62F66" w:rsidRDefault="003C68AF" w:rsidP="00A61445">
      <w:pPr>
        <w:rPr>
          <w:rFonts w:ascii="Times New Roman" w:hAnsi="Times New Roman" w:cs="Times New Roman"/>
          <w:b/>
          <w:bCs/>
        </w:rPr>
      </w:pPr>
      <w:r w:rsidRPr="00C62F66">
        <w:rPr>
          <w:rFonts w:ascii="Times New Roman" w:hAnsi="Times New Roman" w:cs="Times New Roman"/>
          <w:b/>
          <w:bCs/>
        </w:rPr>
        <w:t xml:space="preserve">Week of </w:t>
      </w:r>
      <w:r w:rsidR="002910B2">
        <w:rPr>
          <w:rFonts w:ascii="Times New Roman" w:hAnsi="Times New Roman" w:cs="Times New Roman"/>
          <w:b/>
          <w:bCs/>
        </w:rPr>
        <w:t xml:space="preserve">April 3, </w:t>
      </w:r>
      <w:r w:rsidRPr="00C62F66">
        <w:rPr>
          <w:rFonts w:ascii="Times New Roman" w:hAnsi="Times New Roman" w:cs="Times New Roman"/>
          <w:b/>
          <w:bCs/>
        </w:rPr>
        <w:t>2023</w:t>
      </w:r>
    </w:p>
    <w:p w14:paraId="4C6669F2" w14:textId="3CDF9868" w:rsidR="003C68AF" w:rsidRPr="001D65B9" w:rsidRDefault="006A6AA9" w:rsidP="003C68AF">
      <w:pPr>
        <w:rPr>
          <w:rFonts w:ascii="Times New Roman" w:hAnsi="Times New Roman" w:cs="Times New Roman"/>
          <w:b/>
          <w:bCs/>
        </w:rPr>
      </w:pPr>
      <w:r>
        <w:rPr>
          <w:rFonts w:ascii="Times New Roman" w:hAnsi="Times New Roman" w:cs="Times New Roman"/>
          <w:b/>
          <w:bCs/>
        </w:rPr>
        <w:t>Capitalism and the Market System</w:t>
      </w:r>
    </w:p>
    <w:p w14:paraId="0A093725" w14:textId="16886063" w:rsidR="00365525" w:rsidRPr="00D14DB5" w:rsidRDefault="00911636" w:rsidP="003C68AF">
      <w:pPr>
        <w:rPr>
          <w:rFonts w:ascii="Times New Roman" w:hAnsi="Times New Roman" w:cs="Times New Roman"/>
          <w:i/>
          <w:iCs/>
        </w:rPr>
      </w:pPr>
      <w:r w:rsidRPr="00D14DB5">
        <w:rPr>
          <w:rFonts w:ascii="Times New Roman" w:hAnsi="Times New Roman" w:cs="Times New Roman"/>
          <w:i/>
          <w:iCs/>
        </w:rPr>
        <w:t>How ma</w:t>
      </w:r>
      <w:r w:rsidR="000972CB" w:rsidRPr="00D14DB5">
        <w:rPr>
          <w:rFonts w:ascii="Times New Roman" w:hAnsi="Times New Roman" w:cs="Times New Roman"/>
          <w:i/>
          <w:iCs/>
        </w:rPr>
        <w:t>rket</w:t>
      </w:r>
      <w:r w:rsidRPr="00D14DB5">
        <w:rPr>
          <w:rFonts w:ascii="Times New Roman" w:hAnsi="Times New Roman" w:cs="Times New Roman"/>
          <w:i/>
          <w:iCs/>
        </w:rPr>
        <w:t>s</w:t>
      </w:r>
      <w:r w:rsidR="000972CB" w:rsidRPr="00D14DB5">
        <w:rPr>
          <w:rFonts w:ascii="Times New Roman" w:hAnsi="Times New Roman" w:cs="Times New Roman"/>
          <w:i/>
          <w:iCs/>
        </w:rPr>
        <w:t xml:space="preserve"> </w:t>
      </w:r>
      <w:r w:rsidRPr="00D14DB5">
        <w:rPr>
          <w:rFonts w:ascii="Times New Roman" w:hAnsi="Times New Roman" w:cs="Times New Roman"/>
          <w:i/>
          <w:iCs/>
        </w:rPr>
        <w:t>f</w:t>
      </w:r>
      <w:r w:rsidR="000972CB" w:rsidRPr="00D14DB5">
        <w:rPr>
          <w:rFonts w:ascii="Times New Roman" w:hAnsi="Times New Roman" w:cs="Times New Roman"/>
          <w:i/>
          <w:iCs/>
        </w:rPr>
        <w:t>unctions</w:t>
      </w:r>
      <w:r w:rsidR="0058134F" w:rsidRPr="00D14DB5">
        <w:rPr>
          <w:rFonts w:ascii="Times New Roman" w:hAnsi="Times New Roman" w:cs="Times New Roman"/>
          <w:i/>
          <w:iCs/>
        </w:rPr>
        <w:t xml:space="preserve"> </w:t>
      </w:r>
      <w:r w:rsidR="007A6B5D">
        <w:rPr>
          <w:rFonts w:ascii="Times New Roman" w:hAnsi="Times New Roman" w:cs="Times New Roman"/>
          <w:i/>
          <w:iCs/>
        </w:rPr>
        <w:t xml:space="preserve">-- </w:t>
      </w:r>
      <w:r w:rsidR="0058134F" w:rsidRPr="00D14DB5">
        <w:rPr>
          <w:rFonts w:ascii="Times New Roman" w:hAnsi="Times New Roman" w:cs="Times New Roman"/>
          <w:i/>
          <w:iCs/>
        </w:rPr>
        <w:t>Equity and Efficiency.</w:t>
      </w:r>
    </w:p>
    <w:p w14:paraId="4465B18C" w14:textId="153B41B2" w:rsidR="0058134F" w:rsidRPr="00D14DB5" w:rsidRDefault="008A4BFF" w:rsidP="003C68AF">
      <w:pPr>
        <w:rPr>
          <w:rFonts w:ascii="Times New Roman" w:hAnsi="Times New Roman" w:cs="Times New Roman"/>
          <w:b/>
          <w:bCs/>
          <w:i/>
          <w:iCs/>
        </w:rPr>
      </w:pPr>
      <w:r w:rsidRPr="00D14DB5">
        <w:rPr>
          <w:rFonts w:ascii="Times New Roman" w:hAnsi="Times New Roman" w:cs="Times New Roman"/>
          <w:b/>
          <w:bCs/>
          <w:i/>
          <w:iCs/>
        </w:rPr>
        <w:t>Reading:</w:t>
      </w:r>
    </w:p>
    <w:p w14:paraId="19EB4129" w14:textId="50594ED2" w:rsidR="00911636" w:rsidRPr="00300B4E" w:rsidRDefault="00AA71AA" w:rsidP="00300B4E">
      <w:pPr>
        <w:pStyle w:val="ListParagraph"/>
        <w:numPr>
          <w:ilvl w:val="0"/>
          <w:numId w:val="32"/>
        </w:numPr>
        <w:rPr>
          <w:rFonts w:ascii="Times New Roman" w:hAnsi="Times New Roman" w:cs="Times New Roman"/>
        </w:rPr>
      </w:pPr>
      <w:r>
        <w:rPr>
          <w:rFonts w:ascii="Times New Roman" w:hAnsi="Times New Roman" w:cs="Times New Roman"/>
        </w:rPr>
        <w:t>Halliday</w:t>
      </w:r>
      <w:r w:rsidR="00911636" w:rsidRPr="00300B4E">
        <w:rPr>
          <w:rFonts w:ascii="Times New Roman" w:hAnsi="Times New Roman" w:cs="Times New Roman"/>
        </w:rPr>
        <w:t xml:space="preserve"> and Thrasher Chapters 4 and 5 (pp. </w:t>
      </w:r>
      <w:r w:rsidR="00FE7C32" w:rsidRPr="00300B4E">
        <w:rPr>
          <w:rFonts w:ascii="Times New Roman" w:hAnsi="Times New Roman" w:cs="Times New Roman"/>
        </w:rPr>
        <w:t>58 - 105</w:t>
      </w:r>
      <w:r w:rsidR="00911636" w:rsidRPr="00300B4E">
        <w:rPr>
          <w:rFonts w:ascii="Times New Roman" w:hAnsi="Times New Roman" w:cs="Times New Roman"/>
        </w:rPr>
        <w:t>)</w:t>
      </w:r>
    </w:p>
    <w:p w14:paraId="02E8223E" w14:textId="77777777" w:rsidR="001D65B9" w:rsidRPr="00C62F66" w:rsidRDefault="001D65B9" w:rsidP="003C68AF">
      <w:pPr>
        <w:rPr>
          <w:rFonts w:ascii="Times New Roman" w:hAnsi="Times New Roman" w:cs="Times New Roman"/>
        </w:rPr>
      </w:pPr>
    </w:p>
    <w:p w14:paraId="2A390762" w14:textId="0C67EB61" w:rsidR="00365525" w:rsidRPr="00C62F66" w:rsidRDefault="00365525" w:rsidP="003C68AF">
      <w:pPr>
        <w:rPr>
          <w:rFonts w:ascii="Times New Roman" w:hAnsi="Times New Roman" w:cs="Times New Roman"/>
          <w:b/>
          <w:bCs/>
        </w:rPr>
      </w:pPr>
      <w:r w:rsidRPr="00C62F66">
        <w:rPr>
          <w:rFonts w:ascii="Times New Roman" w:hAnsi="Times New Roman" w:cs="Times New Roman"/>
          <w:b/>
          <w:bCs/>
        </w:rPr>
        <w:t>Week of</w:t>
      </w:r>
      <w:r w:rsidR="002910B2">
        <w:rPr>
          <w:rFonts w:ascii="Times New Roman" w:hAnsi="Times New Roman" w:cs="Times New Roman"/>
          <w:b/>
          <w:bCs/>
        </w:rPr>
        <w:t xml:space="preserve"> April</w:t>
      </w:r>
      <w:r w:rsidRPr="00C62F66">
        <w:rPr>
          <w:rFonts w:ascii="Times New Roman" w:hAnsi="Times New Roman" w:cs="Times New Roman"/>
          <w:b/>
          <w:bCs/>
        </w:rPr>
        <w:t xml:space="preserve"> 1</w:t>
      </w:r>
      <w:r w:rsidR="002910B2">
        <w:rPr>
          <w:rFonts w:ascii="Times New Roman" w:hAnsi="Times New Roman" w:cs="Times New Roman"/>
          <w:b/>
          <w:bCs/>
        </w:rPr>
        <w:t>0</w:t>
      </w:r>
      <w:r w:rsidRPr="00C62F66">
        <w:rPr>
          <w:rFonts w:ascii="Times New Roman" w:hAnsi="Times New Roman" w:cs="Times New Roman"/>
          <w:b/>
          <w:bCs/>
        </w:rPr>
        <w:t>, 2023</w:t>
      </w:r>
    </w:p>
    <w:p w14:paraId="2C310086" w14:textId="7241E67D" w:rsidR="004A291D" w:rsidRDefault="0075710E" w:rsidP="00C3044D">
      <w:pPr>
        <w:rPr>
          <w:rFonts w:ascii="Times New Roman" w:hAnsi="Times New Roman" w:cs="Times New Roman"/>
          <w:b/>
          <w:bCs/>
        </w:rPr>
      </w:pPr>
      <w:r>
        <w:rPr>
          <w:rFonts w:ascii="Times New Roman" w:hAnsi="Times New Roman" w:cs="Times New Roman"/>
          <w:b/>
          <w:bCs/>
        </w:rPr>
        <w:t>More on Markets</w:t>
      </w:r>
    </w:p>
    <w:p w14:paraId="35356068" w14:textId="5E6C7047" w:rsidR="004A291D" w:rsidRPr="00C95F81" w:rsidRDefault="00C95F81" w:rsidP="00C3044D">
      <w:pPr>
        <w:rPr>
          <w:rFonts w:ascii="Times New Roman" w:hAnsi="Times New Roman" w:cs="Times New Roman"/>
          <w:i/>
          <w:iCs/>
        </w:rPr>
      </w:pPr>
      <w:r w:rsidRPr="00C95F81">
        <w:rPr>
          <w:rFonts w:ascii="Times New Roman" w:hAnsi="Times New Roman" w:cs="Times New Roman"/>
          <w:i/>
          <w:iCs/>
        </w:rPr>
        <w:t xml:space="preserve">An overview of </w:t>
      </w:r>
      <w:r w:rsidR="0057697D" w:rsidRPr="00C95F81">
        <w:rPr>
          <w:rFonts w:ascii="Times New Roman" w:hAnsi="Times New Roman" w:cs="Times New Roman"/>
          <w:i/>
          <w:iCs/>
        </w:rPr>
        <w:t xml:space="preserve">Profit </w:t>
      </w:r>
      <w:r w:rsidR="007A6B5D" w:rsidRPr="00C95F81">
        <w:rPr>
          <w:rFonts w:ascii="Times New Roman" w:hAnsi="Times New Roman" w:cs="Times New Roman"/>
          <w:i/>
          <w:iCs/>
        </w:rPr>
        <w:t>maximization</w:t>
      </w:r>
      <w:r w:rsidR="005B6A68" w:rsidRPr="00C95F81">
        <w:rPr>
          <w:rFonts w:ascii="Times New Roman" w:hAnsi="Times New Roman" w:cs="Times New Roman"/>
          <w:i/>
          <w:iCs/>
        </w:rPr>
        <w:t>, market structure</w:t>
      </w:r>
      <w:r w:rsidR="007A6B5D" w:rsidRPr="00C95F81">
        <w:rPr>
          <w:rFonts w:ascii="Times New Roman" w:hAnsi="Times New Roman" w:cs="Times New Roman"/>
          <w:i/>
          <w:iCs/>
        </w:rPr>
        <w:t xml:space="preserve"> and </w:t>
      </w:r>
      <w:r w:rsidRPr="00C95F81">
        <w:rPr>
          <w:rFonts w:ascii="Times New Roman" w:hAnsi="Times New Roman" w:cs="Times New Roman"/>
          <w:i/>
          <w:iCs/>
        </w:rPr>
        <w:t>s</w:t>
      </w:r>
      <w:r w:rsidR="00757CBA" w:rsidRPr="00C95F81">
        <w:rPr>
          <w:rFonts w:ascii="Times New Roman" w:hAnsi="Times New Roman" w:cs="Times New Roman"/>
          <w:i/>
          <w:iCs/>
        </w:rPr>
        <w:t xml:space="preserve">ocial </w:t>
      </w:r>
      <w:r w:rsidRPr="00C95F81">
        <w:rPr>
          <w:rFonts w:ascii="Times New Roman" w:hAnsi="Times New Roman" w:cs="Times New Roman"/>
          <w:i/>
          <w:iCs/>
        </w:rPr>
        <w:t>w</w:t>
      </w:r>
      <w:r w:rsidR="00757CBA" w:rsidRPr="00C95F81">
        <w:rPr>
          <w:rFonts w:ascii="Times New Roman" w:hAnsi="Times New Roman" w:cs="Times New Roman"/>
          <w:i/>
          <w:iCs/>
        </w:rPr>
        <w:t>elfare</w:t>
      </w:r>
    </w:p>
    <w:p w14:paraId="74BCB510" w14:textId="3BA6A37D" w:rsidR="001940A5" w:rsidRDefault="00C95F81" w:rsidP="00C3044D">
      <w:pPr>
        <w:rPr>
          <w:rFonts w:ascii="Times New Roman" w:hAnsi="Times New Roman" w:cs="Times New Roman"/>
          <w:b/>
          <w:bCs/>
          <w:i/>
          <w:iCs/>
        </w:rPr>
      </w:pPr>
      <w:r w:rsidRPr="00C95F81">
        <w:rPr>
          <w:rFonts w:ascii="Times New Roman" w:hAnsi="Times New Roman" w:cs="Times New Roman"/>
          <w:b/>
          <w:bCs/>
          <w:i/>
          <w:iCs/>
        </w:rPr>
        <w:t>Reading:</w:t>
      </w:r>
    </w:p>
    <w:p w14:paraId="02DABFD1" w14:textId="391FE066" w:rsidR="006C2842" w:rsidRPr="00300B4E" w:rsidRDefault="006C2842" w:rsidP="00300B4E">
      <w:pPr>
        <w:pStyle w:val="ListParagraph"/>
        <w:numPr>
          <w:ilvl w:val="0"/>
          <w:numId w:val="32"/>
        </w:numPr>
        <w:rPr>
          <w:rFonts w:ascii="Times New Roman" w:hAnsi="Times New Roman" w:cs="Times New Roman"/>
          <w:i/>
          <w:iCs/>
        </w:rPr>
      </w:pPr>
      <w:r w:rsidRPr="00300B4E">
        <w:rPr>
          <w:rFonts w:ascii="Times New Roman" w:hAnsi="Times New Roman" w:cs="Times New Roman"/>
          <w:i/>
          <w:iCs/>
        </w:rPr>
        <w:t>Donley Notes</w:t>
      </w:r>
      <w:r w:rsidR="00492421" w:rsidRPr="00300B4E">
        <w:rPr>
          <w:rFonts w:ascii="Times New Roman" w:hAnsi="Times New Roman" w:cs="Times New Roman"/>
          <w:i/>
          <w:iCs/>
        </w:rPr>
        <w:t xml:space="preserve"> (D2L)</w:t>
      </w:r>
    </w:p>
    <w:p w14:paraId="24391A0C" w14:textId="77777777" w:rsidR="00C3044D" w:rsidRPr="00C62F66" w:rsidRDefault="00C3044D" w:rsidP="003C68AF">
      <w:pPr>
        <w:rPr>
          <w:rFonts w:ascii="Times New Roman" w:hAnsi="Times New Roman" w:cs="Times New Roman"/>
        </w:rPr>
      </w:pPr>
    </w:p>
    <w:p w14:paraId="012F660C" w14:textId="276E1554" w:rsidR="005A567D" w:rsidRPr="00C62F66" w:rsidRDefault="005A567D" w:rsidP="003C68AF">
      <w:pPr>
        <w:rPr>
          <w:rFonts w:ascii="Times New Roman" w:hAnsi="Times New Roman" w:cs="Times New Roman"/>
          <w:b/>
          <w:bCs/>
        </w:rPr>
      </w:pPr>
      <w:r w:rsidRPr="00C62F66">
        <w:rPr>
          <w:rFonts w:ascii="Times New Roman" w:hAnsi="Times New Roman" w:cs="Times New Roman"/>
          <w:b/>
          <w:bCs/>
        </w:rPr>
        <w:t xml:space="preserve">Week of </w:t>
      </w:r>
      <w:r w:rsidR="00EA78A7">
        <w:rPr>
          <w:rFonts w:ascii="Times New Roman" w:hAnsi="Times New Roman" w:cs="Times New Roman"/>
          <w:b/>
          <w:bCs/>
        </w:rPr>
        <w:t>April 17</w:t>
      </w:r>
      <w:r w:rsidRPr="00C62F66">
        <w:rPr>
          <w:rFonts w:ascii="Times New Roman" w:hAnsi="Times New Roman" w:cs="Times New Roman"/>
          <w:b/>
          <w:bCs/>
        </w:rPr>
        <w:t>, 2023</w:t>
      </w:r>
    </w:p>
    <w:p w14:paraId="1625FF9B" w14:textId="72B51E77" w:rsidR="005A567D" w:rsidRDefault="00E90793" w:rsidP="005A567D">
      <w:pPr>
        <w:rPr>
          <w:rFonts w:ascii="Times New Roman" w:hAnsi="Times New Roman" w:cs="Times New Roman"/>
          <w:b/>
          <w:bCs/>
          <w:color w:val="000000" w:themeColor="text1"/>
        </w:rPr>
      </w:pPr>
      <w:r>
        <w:rPr>
          <w:rFonts w:ascii="Times New Roman" w:hAnsi="Times New Roman" w:cs="Times New Roman"/>
          <w:b/>
          <w:bCs/>
          <w:color w:val="000000" w:themeColor="text1"/>
        </w:rPr>
        <w:t>Shareholder versus Stakeholder Theory</w:t>
      </w:r>
    </w:p>
    <w:p w14:paraId="295EB178" w14:textId="59FCA6CC" w:rsidR="005A5FDA" w:rsidRDefault="00E3063E" w:rsidP="005A567D">
      <w:pPr>
        <w:rPr>
          <w:rFonts w:ascii="Times New Roman" w:hAnsi="Times New Roman" w:cs="Times New Roman"/>
          <w:i/>
          <w:iCs/>
          <w:color w:val="000000" w:themeColor="text1"/>
        </w:rPr>
      </w:pPr>
      <w:r>
        <w:rPr>
          <w:rFonts w:ascii="Times New Roman" w:hAnsi="Times New Roman" w:cs="Times New Roman"/>
          <w:i/>
          <w:iCs/>
          <w:color w:val="000000" w:themeColor="text1"/>
        </w:rPr>
        <w:t>Introduction to</w:t>
      </w:r>
      <w:r w:rsidR="00805A9E" w:rsidRPr="00194CAB">
        <w:rPr>
          <w:rFonts w:ascii="Times New Roman" w:hAnsi="Times New Roman" w:cs="Times New Roman"/>
          <w:i/>
          <w:iCs/>
          <w:color w:val="000000" w:themeColor="text1"/>
        </w:rPr>
        <w:t xml:space="preserve"> the key question</w:t>
      </w:r>
      <w:r w:rsidR="0040415B">
        <w:rPr>
          <w:rFonts w:ascii="Times New Roman" w:hAnsi="Times New Roman" w:cs="Times New Roman"/>
          <w:i/>
          <w:iCs/>
          <w:color w:val="000000" w:themeColor="text1"/>
        </w:rPr>
        <w:t>s</w:t>
      </w:r>
      <w:r w:rsidR="00805A9E" w:rsidRPr="00194CAB">
        <w:rPr>
          <w:rFonts w:ascii="Times New Roman" w:hAnsi="Times New Roman" w:cs="Times New Roman"/>
          <w:i/>
          <w:iCs/>
          <w:color w:val="000000" w:themeColor="text1"/>
        </w:rPr>
        <w:t xml:space="preserve"> of wheth</w:t>
      </w:r>
      <w:r w:rsidR="00194CAB" w:rsidRPr="00194CAB">
        <w:rPr>
          <w:rFonts w:ascii="Times New Roman" w:hAnsi="Times New Roman" w:cs="Times New Roman"/>
          <w:i/>
          <w:iCs/>
          <w:color w:val="000000" w:themeColor="text1"/>
        </w:rPr>
        <w:t xml:space="preserve">er </w:t>
      </w:r>
      <w:r w:rsidR="005A5FDA" w:rsidRPr="00194CAB">
        <w:rPr>
          <w:rFonts w:ascii="Times New Roman" w:hAnsi="Times New Roman" w:cs="Times New Roman"/>
          <w:i/>
          <w:iCs/>
          <w:color w:val="000000" w:themeColor="text1"/>
        </w:rPr>
        <w:t xml:space="preserve">firm’s (or their managers) </w:t>
      </w:r>
      <w:r w:rsidR="00805A9E" w:rsidRPr="00194CAB">
        <w:rPr>
          <w:rFonts w:ascii="Times New Roman" w:hAnsi="Times New Roman" w:cs="Times New Roman"/>
          <w:i/>
          <w:iCs/>
          <w:color w:val="000000" w:themeColor="text1"/>
        </w:rPr>
        <w:t xml:space="preserve">maximize shareholder or stakeholder value </w:t>
      </w:r>
      <w:r w:rsidR="00194CAB" w:rsidRPr="00194CAB">
        <w:rPr>
          <w:rFonts w:ascii="Times New Roman" w:hAnsi="Times New Roman" w:cs="Times New Roman"/>
          <w:i/>
          <w:iCs/>
          <w:color w:val="000000" w:themeColor="text1"/>
        </w:rPr>
        <w:t>in decision making.</w:t>
      </w:r>
    </w:p>
    <w:p w14:paraId="0109CE9B" w14:textId="17BF1B0A" w:rsidR="00194CAB" w:rsidRPr="0040415B" w:rsidRDefault="00194CAB" w:rsidP="005A567D">
      <w:pPr>
        <w:rPr>
          <w:rFonts w:ascii="Times New Roman" w:hAnsi="Times New Roman" w:cs="Times New Roman"/>
          <w:b/>
          <w:bCs/>
          <w:i/>
          <w:iCs/>
          <w:color w:val="000000" w:themeColor="text1"/>
        </w:rPr>
      </w:pPr>
      <w:r w:rsidRPr="0040415B">
        <w:rPr>
          <w:rFonts w:ascii="Times New Roman" w:hAnsi="Times New Roman" w:cs="Times New Roman"/>
          <w:b/>
          <w:bCs/>
          <w:i/>
          <w:iCs/>
          <w:color w:val="000000" w:themeColor="text1"/>
        </w:rPr>
        <w:t>Reading:</w:t>
      </w:r>
    </w:p>
    <w:p w14:paraId="197D0436" w14:textId="5943D2B4" w:rsidR="003E0D44" w:rsidRPr="00300B4E" w:rsidRDefault="00C56A19" w:rsidP="00300B4E">
      <w:pPr>
        <w:pStyle w:val="ListParagraph"/>
        <w:numPr>
          <w:ilvl w:val="0"/>
          <w:numId w:val="31"/>
        </w:numPr>
        <w:rPr>
          <w:rFonts w:ascii="Times New Roman" w:hAnsi="Times New Roman" w:cs="Times New Roman"/>
        </w:rPr>
      </w:pPr>
      <w:r w:rsidRPr="00300B4E">
        <w:rPr>
          <w:rFonts w:ascii="Times New Roman" w:hAnsi="Times New Roman" w:cs="Times New Roman"/>
        </w:rPr>
        <w:t>Smith, J</w:t>
      </w:r>
      <w:r w:rsidR="001E3EE7" w:rsidRPr="00300B4E">
        <w:rPr>
          <w:rFonts w:ascii="Times New Roman" w:hAnsi="Times New Roman" w:cs="Times New Roman"/>
        </w:rPr>
        <w:t xml:space="preserve">., “The Shareholder vs. Stakeholders Debate,” </w:t>
      </w:r>
      <w:r w:rsidR="00DD7239" w:rsidRPr="00300B4E">
        <w:rPr>
          <w:rFonts w:ascii="Times New Roman" w:hAnsi="Times New Roman" w:cs="Times New Roman"/>
        </w:rPr>
        <w:t>MIT Sloan Management Review,</w:t>
      </w:r>
      <w:r w:rsidR="00E2340D" w:rsidRPr="00300B4E">
        <w:rPr>
          <w:rFonts w:ascii="Segoe UI" w:hAnsi="Segoe UI" w:cs="Segoe UI"/>
          <w:color w:val="374151"/>
          <w:shd w:val="clear" w:color="auto" w:fill="F7F7F8"/>
        </w:rPr>
        <w:t xml:space="preserve"> </w:t>
      </w:r>
      <w:r w:rsidR="00E2340D" w:rsidRPr="00300B4E">
        <w:rPr>
          <w:rFonts w:ascii="Times New Roman" w:hAnsi="Times New Roman" w:cs="Times New Roman"/>
        </w:rPr>
        <w:t>vol. 44, no. 4, 2003, pp. 85-90</w:t>
      </w:r>
    </w:p>
    <w:p w14:paraId="10CACD37" w14:textId="1B415206" w:rsidR="004561C1" w:rsidRDefault="00300B4E" w:rsidP="00300B4E">
      <w:pPr>
        <w:pStyle w:val="ListParagraph"/>
        <w:numPr>
          <w:ilvl w:val="0"/>
          <w:numId w:val="31"/>
        </w:numPr>
        <w:rPr>
          <w:rFonts w:ascii="Times New Roman" w:hAnsi="Times New Roman" w:cs="Times New Roman"/>
        </w:rPr>
      </w:pPr>
      <w:proofErr w:type="spellStart"/>
      <w:r w:rsidRPr="00300B4E">
        <w:rPr>
          <w:rFonts w:ascii="Times New Roman" w:hAnsi="Times New Roman" w:cs="Times New Roman"/>
        </w:rPr>
        <w:t>Lasicki</w:t>
      </w:r>
      <w:proofErr w:type="spellEnd"/>
      <w:r w:rsidRPr="00300B4E">
        <w:rPr>
          <w:rFonts w:ascii="Times New Roman" w:hAnsi="Times New Roman" w:cs="Times New Roman"/>
        </w:rPr>
        <w:t xml:space="preserve">, Tomasz. “The Shareholder V. Stakeholder Contrast, A Brief History.” Medium, 26 May 2020, </w:t>
      </w:r>
      <w:hyperlink r:id="rId10" w:tgtFrame="_new" w:history="1">
        <w:r w:rsidRPr="00300B4E">
          <w:rPr>
            <w:rStyle w:val="Hyperlink"/>
            <w:rFonts w:ascii="Times New Roman" w:hAnsi="Times New Roman" w:cs="Times New Roman"/>
          </w:rPr>
          <w:t>https://medium.com/@tomasz.lasicki/the-shareholder-v-stakeholder-contrast-a-brief-history-718c76d09e6e</w:t>
        </w:r>
      </w:hyperlink>
      <w:r w:rsidRPr="00300B4E">
        <w:rPr>
          <w:rFonts w:ascii="Times New Roman" w:hAnsi="Times New Roman" w:cs="Times New Roman"/>
        </w:rPr>
        <w:t>.</w:t>
      </w:r>
    </w:p>
    <w:p w14:paraId="33F47C88" w14:textId="2DA1EB5A" w:rsidR="00716D03" w:rsidRPr="00300B4E" w:rsidRDefault="00384D58" w:rsidP="00300B4E">
      <w:pPr>
        <w:pStyle w:val="ListParagraph"/>
        <w:numPr>
          <w:ilvl w:val="0"/>
          <w:numId w:val="31"/>
        </w:numPr>
        <w:rPr>
          <w:rFonts w:ascii="Times New Roman" w:hAnsi="Times New Roman" w:cs="Times New Roman"/>
        </w:rPr>
      </w:pPr>
      <w:r w:rsidRPr="00384D58">
        <w:rPr>
          <w:rFonts w:ascii="Times New Roman" w:hAnsi="Times New Roman" w:cs="Times New Roman"/>
        </w:rPr>
        <w:t xml:space="preserve">Friedman, M. (1970) The Social Responsibility of Business Is to Increase Its Profits. New York Times Magazine, 13 September 1970, </w:t>
      </w:r>
      <w:r w:rsidR="000C638C">
        <w:rPr>
          <w:rFonts w:ascii="Times New Roman" w:hAnsi="Times New Roman" w:cs="Times New Roman"/>
        </w:rPr>
        <w:t xml:space="preserve">pp. </w:t>
      </w:r>
      <w:r w:rsidRPr="00384D58">
        <w:rPr>
          <w:rFonts w:ascii="Times New Roman" w:hAnsi="Times New Roman" w:cs="Times New Roman"/>
        </w:rPr>
        <w:t>122-126.</w:t>
      </w:r>
    </w:p>
    <w:p w14:paraId="6CD6D0D9" w14:textId="77777777" w:rsidR="004561C1" w:rsidRDefault="004561C1" w:rsidP="005A567D">
      <w:pPr>
        <w:rPr>
          <w:rFonts w:ascii="Times New Roman" w:hAnsi="Times New Roman" w:cs="Times New Roman"/>
          <w:color w:val="000000" w:themeColor="text1"/>
        </w:rPr>
      </w:pPr>
    </w:p>
    <w:p w14:paraId="69EDE6BA" w14:textId="79D02C6C" w:rsidR="00AB2A64" w:rsidRPr="00C62F66" w:rsidRDefault="00D26AB7" w:rsidP="00D26AB7">
      <w:pPr>
        <w:rPr>
          <w:rFonts w:ascii="Times New Roman" w:hAnsi="Times New Roman" w:cs="Times New Roman"/>
          <w:b/>
          <w:bCs/>
        </w:rPr>
      </w:pPr>
      <w:r w:rsidRPr="00C62F66">
        <w:rPr>
          <w:rFonts w:ascii="Times New Roman" w:hAnsi="Times New Roman" w:cs="Times New Roman"/>
          <w:b/>
          <w:bCs/>
          <w:color w:val="000000" w:themeColor="text1"/>
        </w:rPr>
        <w:t xml:space="preserve">Week of </w:t>
      </w:r>
      <w:r w:rsidR="00EA78A7">
        <w:rPr>
          <w:rFonts w:ascii="Times New Roman" w:hAnsi="Times New Roman" w:cs="Times New Roman"/>
          <w:b/>
          <w:bCs/>
        </w:rPr>
        <w:t>April 24</w:t>
      </w:r>
      <w:r w:rsidR="004B45CC" w:rsidRPr="00C62F66">
        <w:rPr>
          <w:rFonts w:ascii="Times New Roman" w:hAnsi="Times New Roman" w:cs="Times New Roman"/>
          <w:b/>
          <w:bCs/>
        </w:rPr>
        <w:t>, 2023</w:t>
      </w:r>
    </w:p>
    <w:p w14:paraId="5482D600" w14:textId="175081B2" w:rsidR="004B45CC" w:rsidRDefault="002306F4" w:rsidP="004B45CC">
      <w:pPr>
        <w:rPr>
          <w:rFonts w:ascii="Times New Roman" w:hAnsi="Times New Roman" w:cs="Times New Roman"/>
          <w:b/>
          <w:bCs/>
          <w:color w:val="000000" w:themeColor="text1"/>
        </w:rPr>
      </w:pPr>
      <w:r>
        <w:rPr>
          <w:rFonts w:ascii="Times New Roman" w:hAnsi="Times New Roman" w:cs="Times New Roman"/>
          <w:b/>
          <w:bCs/>
          <w:color w:val="000000" w:themeColor="text1"/>
        </w:rPr>
        <w:t>Poverty and Inequality I</w:t>
      </w:r>
    </w:p>
    <w:p w14:paraId="068C5A71" w14:textId="4A5D920C" w:rsidR="00AA372A" w:rsidRPr="00552374" w:rsidRDefault="00AA372A" w:rsidP="004B45CC">
      <w:pPr>
        <w:rPr>
          <w:rFonts w:ascii="Times New Roman" w:hAnsi="Times New Roman" w:cs="Times New Roman"/>
          <w:i/>
          <w:iCs/>
          <w:color w:val="000000" w:themeColor="text1"/>
        </w:rPr>
      </w:pPr>
      <w:r w:rsidRPr="00552374">
        <w:rPr>
          <w:rFonts w:ascii="Times New Roman" w:hAnsi="Times New Roman" w:cs="Times New Roman"/>
          <w:i/>
          <w:iCs/>
          <w:color w:val="000000" w:themeColor="text1"/>
        </w:rPr>
        <w:t>Opening discussion of labor markets and earnings determination</w:t>
      </w:r>
      <w:r w:rsidR="00552374" w:rsidRPr="00552374">
        <w:rPr>
          <w:rFonts w:ascii="Times New Roman" w:hAnsi="Times New Roman" w:cs="Times New Roman"/>
          <w:i/>
          <w:iCs/>
          <w:color w:val="000000" w:themeColor="text1"/>
        </w:rPr>
        <w:t>.</w:t>
      </w:r>
    </w:p>
    <w:p w14:paraId="65E13F8F" w14:textId="77777777" w:rsidR="00221A0B" w:rsidRPr="00D14DB5" w:rsidRDefault="00221A0B" w:rsidP="00221A0B">
      <w:pPr>
        <w:rPr>
          <w:rFonts w:ascii="Times New Roman" w:hAnsi="Times New Roman" w:cs="Times New Roman"/>
          <w:b/>
          <w:bCs/>
          <w:i/>
          <w:iCs/>
        </w:rPr>
      </w:pPr>
      <w:r w:rsidRPr="00D14DB5">
        <w:rPr>
          <w:rFonts w:ascii="Times New Roman" w:hAnsi="Times New Roman" w:cs="Times New Roman"/>
          <w:b/>
          <w:bCs/>
          <w:i/>
          <w:iCs/>
        </w:rPr>
        <w:t>Reading:</w:t>
      </w:r>
    </w:p>
    <w:p w14:paraId="0D504790" w14:textId="45CC62FF" w:rsidR="00221A0B" w:rsidRPr="00300B4E" w:rsidRDefault="00AA71AA" w:rsidP="00221A0B">
      <w:pPr>
        <w:pStyle w:val="ListParagraph"/>
        <w:numPr>
          <w:ilvl w:val="0"/>
          <w:numId w:val="32"/>
        </w:numPr>
        <w:rPr>
          <w:rFonts w:ascii="Times New Roman" w:hAnsi="Times New Roman" w:cs="Times New Roman"/>
        </w:rPr>
      </w:pPr>
      <w:r>
        <w:rPr>
          <w:rFonts w:ascii="Times New Roman" w:hAnsi="Times New Roman" w:cs="Times New Roman"/>
        </w:rPr>
        <w:t>Halliday</w:t>
      </w:r>
      <w:r w:rsidR="00221A0B" w:rsidRPr="00300B4E">
        <w:rPr>
          <w:rFonts w:ascii="Times New Roman" w:hAnsi="Times New Roman" w:cs="Times New Roman"/>
        </w:rPr>
        <w:t xml:space="preserve"> and Thrasher Chapters </w:t>
      </w:r>
      <w:r w:rsidR="00D67991">
        <w:rPr>
          <w:rFonts w:ascii="Times New Roman" w:hAnsi="Times New Roman" w:cs="Times New Roman"/>
        </w:rPr>
        <w:t>6</w:t>
      </w:r>
      <w:r w:rsidR="00221A0B" w:rsidRPr="00300B4E">
        <w:rPr>
          <w:rFonts w:ascii="Times New Roman" w:hAnsi="Times New Roman" w:cs="Times New Roman"/>
        </w:rPr>
        <w:t xml:space="preserve"> and </w:t>
      </w:r>
      <w:r w:rsidR="00D67991">
        <w:rPr>
          <w:rFonts w:ascii="Times New Roman" w:hAnsi="Times New Roman" w:cs="Times New Roman"/>
        </w:rPr>
        <w:t>7</w:t>
      </w:r>
      <w:r w:rsidR="00221A0B" w:rsidRPr="00300B4E">
        <w:rPr>
          <w:rFonts w:ascii="Times New Roman" w:hAnsi="Times New Roman" w:cs="Times New Roman"/>
        </w:rPr>
        <w:t xml:space="preserve"> (pp. </w:t>
      </w:r>
      <w:r w:rsidR="00213302">
        <w:rPr>
          <w:rFonts w:ascii="Times New Roman" w:hAnsi="Times New Roman" w:cs="Times New Roman"/>
        </w:rPr>
        <w:t>106 - 151</w:t>
      </w:r>
      <w:r w:rsidR="00221A0B" w:rsidRPr="00300B4E">
        <w:rPr>
          <w:rFonts w:ascii="Times New Roman" w:hAnsi="Times New Roman" w:cs="Times New Roman"/>
        </w:rPr>
        <w:t>)</w:t>
      </w:r>
    </w:p>
    <w:p w14:paraId="7F172ABC" w14:textId="77777777" w:rsidR="00C66704" w:rsidRPr="00C62F66" w:rsidRDefault="00C66704" w:rsidP="004B45CC">
      <w:pPr>
        <w:rPr>
          <w:rFonts w:ascii="Times New Roman" w:hAnsi="Times New Roman" w:cs="Times New Roman"/>
          <w:b/>
          <w:bCs/>
          <w:color w:val="000000" w:themeColor="text1"/>
        </w:rPr>
      </w:pPr>
    </w:p>
    <w:p w14:paraId="2D040EC8" w14:textId="4603EB86" w:rsidR="004B45CC" w:rsidRPr="00C62F66" w:rsidRDefault="00767FA1" w:rsidP="00D26AB7">
      <w:pPr>
        <w:rPr>
          <w:rFonts w:ascii="Times New Roman" w:hAnsi="Times New Roman" w:cs="Times New Roman"/>
          <w:b/>
          <w:bCs/>
        </w:rPr>
      </w:pPr>
      <w:r w:rsidRPr="00C62F66">
        <w:rPr>
          <w:rFonts w:ascii="Times New Roman" w:hAnsi="Times New Roman" w:cs="Times New Roman"/>
          <w:b/>
          <w:bCs/>
        </w:rPr>
        <w:t xml:space="preserve">Week of </w:t>
      </w:r>
      <w:r w:rsidR="00E3109D">
        <w:rPr>
          <w:rFonts w:ascii="Times New Roman" w:hAnsi="Times New Roman" w:cs="Times New Roman"/>
          <w:b/>
          <w:bCs/>
        </w:rPr>
        <w:t>May 1</w:t>
      </w:r>
      <w:r w:rsidR="004A7AA8" w:rsidRPr="00C62F66">
        <w:rPr>
          <w:rFonts w:ascii="Times New Roman" w:hAnsi="Times New Roman" w:cs="Times New Roman"/>
          <w:b/>
          <w:bCs/>
        </w:rPr>
        <w:t>, 2023</w:t>
      </w:r>
    </w:p>
    <w:p w14:paraId="02A6B0E5" w14:textId="4653674A" w:rsidR="004A7AA8" w:rsidRPr="00C62F66" w:rsidRDefault="002306F4" w:rsidP="004A7AA8">
      <w:pPr>
        <w:rPr>
          <w:rFonts w:ascii="Times New Roman" w:hAnsi="Times New Roman" w:cs="Times New Roman"/>
          <w:b/>
          <w:bCs/>
          <w:color w:val="000000" w:themeColor="text1"/>
        </w:rPr>
      </w:pPr>
      <w:r>
        <w:rPr>
          <w:rFonts w:ascii="Times New Roman" w:hAnsi="Times New Roman" w:cs="Times New Roman"/>
          <w:b/>
          <w:bCs/>
          <w:color w:val="000000" w:themeColor="text1"/>
        </w:rPr>
        <w:t>Poverty and Inequality II</w:t>
      </w:r>
    </w:p>
    <w:p w14:paraId="7FD3A5B4" w14:textId="2FC22EB0" w:rsidR="00B012A6" w:rsidRPr="00112E70" w:rsidRDefault="00B012A6" w:rsidP="004A7AA8">
      <w:pPr>
        <w:rPr>
          <w:rFonts w:ascii="Times New Roman" w:hAnsi="Times New Roman" w:cs="Times New Roman"/>
          <w:i/>
          <w:iCs/>
          <w:color w:val="000000" w:themeColor="text1"/>
        </w:rPr>
      </w:pPr>
      <w:r w:rsidRPr="00112E70">
        <w:rPr>
          <w:rFonts w:ascii="Times New Roman" w:hAnsi="Times New Roman" w:cs="Times New Roman"/>
          <w:i/>
          <w:iCs/>
          <w:color w:val="000000" w:themeColor="text1"/>
        </w:rPr>
        <w:t>Measurement Issues in poverty and inequality</w:t>
      </w:r>
      <w:r w:rsidR="00A3687D" w:rsidRPr="00112E70">
        <w:rPr>
          <w:rFonts w:ascii="Times New Roman" w:hAnsi="Times New Roman" w:cs="Times New Roman"/>
          <w:i/>
          <w:iCs/>
          <w:color w:val="000000" w:themeColor="text1"/>
        </w:rPr>
        <w:t>. The role of business.</w:t>
      </w:r>
    </w:p>
    <w:p w14:paraId="4FDCE8C1" w14:textId="1EDF83E5" w:rsidR="004A7AA8" w:rsidRPr="00112E70" w:rsidRDefault="000C0469" w:rsidP="004A7AA8">
      <w:pPr>
        <w:rPr>
          <w:rFonts w:ascii="Times New Roman" w:hAnsi="Times New Roman" w:cs="Times New Roman"/>
          <w:b/>
          <w:bCs/>
          <w:i/>
          <w:iCs/>
          <w:color w:val="000000" w:themeColor="text1"/>
        </w:rPr>
      </w:pPr>
      <w:bookmarkStart w:id="0" w:name="_Hlk130847064"/>
      <w:r w:rsidRPr="00112E70">
        <w:rPr>
          <w:rFonts w:ascii="Times New Roman" w:hAnsi="Times New Roman" w:cs="Times New Roman"/>
          <w:b/>
          <w:bCs/>
          <w:i/>
          <w:iCs/>
          <w:color w:val="000000" w:themeColor="text1"/>
        </w:rPr>
        <w:t>Reading:</w:t>
      </w:r>
    </w:p>
    <w:bookmarkEnd w:id="0"/>
    <w:p w14:paraId="79273703" w14:textId="7F1BF3F4" w:rsidR="000C0469" w:rsidRDefault="00A60B7A" w:rsidP="008F1647">
      <w:pPr>
        <w:pStyle w:val="ListParagraph"/>
        <w:numPr>
          <w:ilvl w:val="0"/>
          <w:numId w:val="32"/>
        </w:numPr>
        <w:rPr>
          <w:rFonts w:ascii="Times New Roman" w:hAnsi="Times New Roman" w:cs="Times New Roman"/>
        </w:rPr>
      </w:pPr>
      <w:r w:rsidRPr="008F1647">
        <w:rPr>
          <w:rFonts w:ascii="Times New Roman" w:hAnsi="Times New Roman" w:cs="Times New Roman"/>
        </w:rPr>
        <w:lastRenderedPageBreak/>
        <w:t>Institute for Research on Poverty</w:t>
      </w:r>
      <w:r w:rsidR="00D8492A" w:rsidRPr="008F1647">
        <w:rPr>
          <w:rFonts w:ascii="Times New Roman" w:hAnsi="Times New Roman" w:cs="Times New Roman"/>
        </w:rPr>
        <w:t>, “</w:t>
      </w:r>
      <w:r w:rsidRPr="008F1647">
        <w:rPr>
          <w:rFonts w:ascii="Times New Roman" w:hAnsi="Times New Roman" w:cs="Times New Roman"/>
        </w:rPr>
        <w:t>How is Poverty Measured</w:t>
      </w:r>
      <w:r w:rsidR="004142DA" w:rsidRPr="008F1647">
        <w:rPr>
          <w:rFonts w:ascii="Times New Roman" w:hAnsi="Times New Roman" w:cs="Times New Roman"/>
        </w:rPr>
        <w:t xml:space="preserve"> FAQ</w:t>
      </w:r>
      <w:r w:rsidR="00A33DF1">
        <w:rPr>
          <w:rFonts w:ascii="Times New Roman" w:hAnsi="Times New Roman" w:cs="Times New Roman"/>
        </w:rPr>
        <w:t>,</w:t>
      </w:r>
      <w:r w:rsidR="004142DA" w:rsidRPr="008F1647">
        <w:rPr>
          <w:rFonts w:ascii="Times New Roman" w:hAnsi="Times New Roman" w:cs="Times New Roman"/>
        </w:rPr>
        <w:t>”</w:t>
      </w:r>
      <w:r w:rsidR="007954B1" w:rsidRPr="008F1647">
        <w:rPr>
          <w:rFonts w:ascii="Times New Roman" w:hAnsi="Times New Roman" w:cs="Times New Roman"/>
        </w:rPr>
        <w:t xml:space="preserve"> </w:t>
      </w:r>
      <w:hyperlink r:id="rId11" w:history="1">
        <w:r w:rsidR="007954B1" w:rsidRPr="008F1647">
          <w:rPr>
            <w:rStyle w:val="Hyperlink"/>
            <w:rFonts w:ascii="Times New Roman" w:hAnsi="Times New Roman" w:cs="Times New Roman"/>
          </w:rPr>
          <w:t>https://www.irp.wisc.edu/resources/how-is-poverty-measured/</w:t>
        </w:r>
      </w:hyperlink>
      <w:r w:rsidR="00903406">
        <w:rPr>
          <w:rFonts w:ascii="Times New Roman" w:hAnsi="Times New Roman" w:cs="Times New Roman"/>
        </w:rPr>
        <w:t xml:space="preserve"> </w:t>
      </w:r>
    </w:p>
    <w:p w14:paraId="2A3E5B99" w14:textId="325BFFEB" w:rsidR="00903406" w:rsidRDefault="00903406" w:rsidP="008F1647">
      <w:pPr>
        <w:pStyle w:val="ListParagraph"/>
        <w:numPr>
          <w:ilvl w:val="0"/>
          <w:numId w:val="32"/>
        </w:numPr>
        <w:rPr>
          <w:rFonts w:ascii="Times New Roman" w:hAnsi="Times New Roman" w:cs="Times New Roman"/>
        </w:rPr>
      </w:pPr>
      <w:r>
        <w:rPr>
          <w:rFonts w:ascii="Times New Roman" w:hAnsi="Times New Roman" w:cs="Times New Roman"/>
        </w:rPr>
        <w:t>United States Census Bureau</w:t>
      </w:r>
      <w:r w:rsidR="00A33DF1">
        <w:rPr>
          <w:rFonts w:ascii="Times New Roman" w:hAnsi="Times New Roman" w:cs="Times New Roman"/>
        </w:rPr>
        <w:t xml:space="preserve">, “Income Inequality Metrics,” </w:t>
      </w:r>
      <w:hyperlink r:id="rId12" w:history="1">
        <w:r w:rsidR="00A33DF1" w:rsidRPr="00EF46B7">
          <w:rPr>
            <w:rStyle w:val="Hyperlink"/>
            <w:rFonts w:ascii="Times New Roman" w:hAnsi="Times New Roman" w:cs="Times New Roman"/>
          </w:rPr>
          <w:t>https://www.census.gov/topics/income-poverty/income-inequality/about/metrics.html</w:t>
        </w:r>
      </w:hyperlink>
    </w:p>
    <w:p w14:paraId="26DCC229" w14:textId="77777777" w:rsidR="00A33DF1" w:rsidRPr="008F1647" w:rsidRDefault="00A33DF1" w:rsidP="00A33DF1">
      <w:pPr>
        <w:pStyle w:val="ListParagraph"/>
        <w:numPr>
          <w:ilvl w:val="0"/>
          <w:numId w:val="0"/>
        </w:numPr>
        <w:ind w:left="720"/>
        <w:rPr>
          <w:rFonts w:ascii="Times New Roman" w:hAnsi="Times New Roman" w:cs="Times New Roman"/>
        </w:rPr>
      </w:pPr>
    </w:p>
    <w:p w14:paraId="7DCB936E" w14:textId="50F54FBD" w:rsidR="004A7AA8" w:rsidRPr="00C62F66" w:rsidRDefault="004A7AA8" w:rsidP="004A6A45">
      <w:pPr>
        <w:rPr>
          <w:rFonts w:ascii="Times New Roman" w:hAnsi="Times New Roman" w:cs="Times New Roman"/>
          <w:b/>
          <w:bCs/>
        </w:rPr>
      </w:pPr>
      <w:r w:rsidRPr="00C62F66">
        <w:rPr>
          <w:rFonts w:ascii="Times New Roman" w:hAnsi="Times New Roman" w:cs="Times New Roman"/>
          <w:b/>
          <w:bCs/>
        </w:rPr>
        <w:t xml:space="preserve">Week of </w:t>
      </w:r>
      <w:r w:rsidR="00E3109D">
        <w:rPr>
          <w:rFonts w:ascii="Times New Roman" w:hAnsi="Times New Roman" w:cs="Times New Roman"/>
          <w:b/>
          <w:bCs/>
        </w:rPr>
        <w:t>May 8</w:t>
      </w:r>
      <w:r w:rsidRPr="00C62F66">
        <w:rPr>
          <w:rFonts w:ascii="Times New Roman" w:hAnsi="Times New Roman" w:cs="Times New Roman"/>
          <w:b/>
          <w:bCs/>
        </w:rPr>
        <w:t>, 2023</w:t>
      </w:r>
    </w:p>
    <w:p w14:paraId="09E9497C" w14:textId="63E56DCF" w:rsidR="00B608B0" w:rsidRPr="00C62F66" w:rsidRDefault="00860DF6" w:rsidP="00B608B0">
      <w:pPr>
        <w:rPr>
          <w:rFonts w:ascii="Times New Roman" w:hAnsi="Times New Roman" w:cs="Times New Roman"/>
          <w:b/>
          <w:bCs/>
          <w:color w:val="000000" w:themeColor="text1"/>
        </w:rPr>
      </w:pPr>
      <w:r>
        <w:rPr>
          <w:rFonts w:ascii="Times New Roman" w:hAnsi="Times New Roman" w:cs="Times New Roman"/>
          <w:b/>
          <w:bCs/>
          <w:color w:val="000000" w:themeColor="text1"/>
        </w:rPr>
        <w:t>Climate I</w:t>
      </w:r>
    </w:p>
    <w:p w14:paraId="7251ED72" w14:textId="241C73AB" w:rsidR="001D7C94" w:rsidRPr="00662A0A" w:rsidRDefault="001D7C94" w:rsidP="00036479">
      <w:pPr>
        <w:rPr>
          <w:rFonts w:ascii="Times New Roman" w:eastAsiaTheme="majorEastAsia" w:hAnsi="Times New Roman" w:cs="Times New Roman"/>
          <w:bCs/>
          <w:i/>
          <w:iCs/>
        </w:rPr>
      </w:pPr>
      <w:r w:rsidRPr="00662A0A">
        <w:rPr>
          <w:rFonts w:ascii="Times New Roman" w:hAnsi="Times New Roman" w:cs="Times New Roman"/>
          <w:i/>
          <w:iCs/>
          <w:color w:val="000000" w:themeColor="text1"/>
        </w:rPr>
        <w:t xml:space="preserve">A brief overview of </w:t>
      </w:r>
      <w:r w:rsidRPr="00662A0A">
        <w:rPr>
          <w:rFonts w:ascii="Times New Roman" w:hAnsi="Times New Roman" w:cs="Times New Roman"/>
          <w:i/>
          <w:iCs/>
        </w:rPr>
        <w:t>climate change m</w:t>
      </w:r>
      <w:r w:rsidRPr="00662A0A">
        <w:rPr>
          <w:rFonts w:ascii="Times New Roman" w:eastAsiaTheme="majorEastAsia" w:hAnsi="Times New Roman" w:cs="Times New Roman"/>
          <w:bCs/>
          <w:i/>
          <w:iCs/>
        </w:rPr>
        <w:t xml:space="preserve">easurement and definition, </w:t>
      </w:r>
      <w:proofErr w:type="gramStart"/>
      <w:r w:rsidRPr="00662A0A">
        <w:rPr>
          <w:rFonts w:ascii="Times New Roman" w:eastAsiaTheme="majorEastAsia" w:hAnsi="Times New Roman" w:cs="Times New Roman"/>
          <w:bCs/>
          <w:i/>
          <w:iCs/>
        </w:rPr>
        <w:t>trends</w:t>
      </w:r>
      <w:proofErr w:type="gramEnd"/>
      <w:r w:rsidR="00036479" w:rsidRPr="00662A0A">
        <w:rPr>
          <w:rFonts w:ascii="Times New Roman" w:eastAsiaTheme="majorEastAsia" w:hAnsi="Times New Roman" w:cs="Times New Roman"/>
          <w:bCs/>
          <w:i/>
          <w:iCs/>
        </w:rPr>
        <w:t xml:space="preserve"> and relevant i</w:t>
      </w:r>
      <w:r w:rsidRPr="00662A0A">
        <w:rPr>
          <w:rFonts w:ascii="Times New Roman" w:eastAsiaTheme="majorEastAsia" w:hAnsi="Times New Roman" w:cs="Times New Roman"/>
          <w:bCs/>
          <w:i/>
          <w:iCs/>
        </w:rPr>
        <w:t xml:space="preserve">nternational </w:t>
      </w:r>
      <w:r w:rsidR="00036479" w:rsidRPr="00662A0A">
        <w:rPr>
          <w:rFonts w:ascii="Times New Roman" w:eastAsiaTheme="majorEastAsia" w:hAnsi="Times New Roman" w:cs="Times New Roman"/>
          <w:bCs/>
          <w:i/>
          <w:iCs/>
        </w:rPr>
        <w:t>a</w:t>
      </w:r>
      <w:r w:rsidRPr="00662A0A">
        <w:rPr>
          <w:rFonts w:ascii="Times New Roman" w:eastAsiaTheme="majorEastAsia" w:hAnsi="Times New Roman" w:cs="Times New Roman"/>
          <w:bCs/>
          <w:i/>
          <w:iCs/>
        </w:rPr>
        <w:t>greements</w:t>
      </w:r>
    </w:p>
    <w:p w14:paraId="0AD279F6" w14:textId="5FA08013" w:rsidR="00853481" w:rsidRDefault="00853481" w:rsidP="00853481">
      <w:pPr>
        <w:rPr>
          <w:rFonts w:ascii="Times New Roman" w:hAnsi="Times New Roman" w:cs="Times New Roman"/>
          <w:b/>
          <w:bCs/>
          <w:i/>
          <w:iCs/>
          <w:color w:val="000000" w:themeColor="text1"/>
        </w:rPr>
      </w:pPr>
      <w:r w:rsidRPr="00112E70">
        <w:rPr>
          <w:rFonts w:ascii="Times New Roman" w:hAnsi="Times New Roman" w:cs="Times New Roman"/>
          <w:b/>
          <w:bCs/>
          <w:i/>
          <w:iCs/>
          <w:color w:val="000000" w:themeColor="text1"/>
        </w:rPr>
        <w:t>Reading:</w:t>
      </w:r>
    </w:p>
    <w:p w14:paraId="69F2A893" w14:textId="338DCAB6" w:rsidR="000072BC" w:rsidRDefault="00DF15E4" w:rsidP="006F3DAD">
      <w:pPr>
        <w:pStyle w:val="ListParagraph"/>
        <w:numPr>
          <w:ilvl w:val="0"/>
          <w:numId w:val="34"/>
        </w:numPr>
        <w:rPr>
          <w:rFonts w:ascii="Times New Roman" w:hAnsi="Times New Roman" w:cs="Times New Roman"/>
          <w:i/>
          <w:iCs/>
        </w:rPr>
      </w:pPr>
      <w:r w:rsidRPr="00DF15E4">
        <w:rPr>
          <w:rFonts w:ascii="Times New Roman" w:hAnsi="Times New Roman" w:cs="Times New Roman"/>
          <w:i/>
          <w:iCs/>
        </w:rPr>
        <w:t>United Nations Framework Convention on Climate Change</w:t>
      </w:r>
      <w:r>
        <w:rPr>
          <w:rFonts w:ascii="Times New Roman" w:hAnsi="Times New Roman" w:cs="Times New Roman"/>
          <w:i/>
          <w:iCs/>
        </w:rPr>
        <w:t xml:space="preserve"> </w:t>
      </w:r>
      <w:r w:rsidR="00124B91">
        <w:rPr>
          <w:rFonts w:ascii="Times New Roman" w:hAnsi="Times New Roman" w:cs="Times New Roman"/>
          <w:i/>
          <w:iCs/>
        </w:rPr>
        <w:t>U</w:t>
      </w:r>
      <w:r w:rsidR="000072BC">
        <w:rPr>
          <w:rFonts w:ascii="Times New Roman" w:hAnsi="Times New Roman" w:cs="Times New Roman"/>
          <w:i/>
          <w:iCs/>
        </w:rPr>
        <w:t>NFCCC</w:t>
      </w:r>
      <w:r w:rsidR="00124B91">
        <w:rPr>
          <w:rFonts w:ascii="Times New Roman" w:hAnsi="Times New Roman" w:cs="Times New Roman"/>
          <w:i/>
          <w:iCs/>
        </w:rPr>
        <w:t xml:space="preserve"> Website</w:t>
      </w:r>
      <w:r w:rsidR="000072BC">
        <w:rPr>
          <w:rFonts w:ascii="Times New Roman" w:hAnsi="Times New Roman" w:cs="Times New Roman"/>
          <w:i/>
          <w:iCs/>
        </w:rPr>
        <w:t xml:space="preserve"> </w:t>
      </w:r>
      <w:hyperlink r:id="rId13" w:history="1">
        <w:r w:rsidR="000072BC" w:rsidRPr="002B7B5C">
          <w:rPr>
            <w:rStyle w:val="Hyperlink"/>
            <w:rFonts w:ascii="Times New Roman" w:hAnsi="Times New Roman" w:cs="Times New Roman"/>
            <w:i/>
            <w:iCs/>
          </w:rPr>
          <w:t>https://unfccc.int/</w:t>
        </w:r>
      </w:hyperlink>
    </w:p>
    <w:p w14:paraId="61A66914" w14:textId="18A24BBB" w:rsidR="00DF15E4" w:rsidRDefault="00ED2425" w:rsidP="006F3DAD">
      <w:pPr>
        <w:pStyle w:val="ListParagraph"/>
        <w:numPr>
          <w:ilvl w:val="0"/>
          <w:numId w:val="34"/>
        </w:numPr>
        <w:rPr>
          <w:rFonts w:ascii="Times New Roman" w:hAnsi="Times New Roman" w:cs="Times New Roman"/>
          <w:i/>
          <w:iCs/>
        </w:rPr>
      </w:pPr>
      <w:r>
        <w:rPr>
          <w:rFonts w:ascii="Times New Roman" w:hAnsi="Times New Roman" w:cs="Times New Roman"/>
          <w:i/>
          <w:iCs/>
        </w:rPr>
        <w:t xml:space="preserve">Kyoto Protocol </w:t>
      </w:r>
      <w:hyperlink r:id="rId14" w:history="1">
        <w:r w:rsidR="00E01C2B" w:rsidRPr="002B7B5C">
          <w:rPr>
            <w:rStyle w:val="Hyperlink"/>
            <w:rFonts w:ascii="Times New Roman" w:hAnsi="Times New Roman" w:cs="Times New Roman"/>
            <w:i/>
            <w:iCs/>
          </w:rPr>
          <w:t>https://unfccc.int/kyoto_protocol</w:t>
        </w:r>
      </w:hyperlink>
    </w:p>
    <w:p w14:paraId="54200884" w14:textId="4CFEA275" w:rsidR="00E01C2B" w:rsidRDefault="00E01C2B" w:rsidP="006F3DAD">
      <w:pPr>
        <w:pStyle w:val="ListParagraph"/>
        <w:numPr>
          <w:ilvl w:val="0"/>
          <w:numId w:val="34"/>
        </w:numPr>
        <w:rPr>
          <w:rFonts w:ascii="Times New Roman" w:hAnsi="Times New Roman" w:cs="Times New Roman"/>
          <w:i/>
          <w:iCs/>
        </w:rPr>
      </w:pPr>
      <w:r>
        <w:rPr>
          <w:rFonts w:ascii="Times New Roman" w:hAnsi="Times New Roman" w:cs="Times New Roman"/>
          <w:i/>
          <w:iCs/>
        </w:rPr>
        <w:t xml:space="preserve">Paris Agreement </w:t>
      </w:r>
      <w:hyperlink r:id="rId15" w:history="1">
        <w:r w:rsidR="00DC04CC" w:rsidRPr="002B7B5C">
          <w:rPr>
            <w:rStyle w:val="Hyperlink"/>
            <w:rFonts w:ascii="Times New Roman" w:hAnsi="Times New Roman" w:cs="Times New Roman"/>
            <w:i/>
            <w:iCs/>
          </w:rPr>
          <w:t>https://unfccc.int/process-and-meetings/the-paris-agreement</w:t>
        </w:r>
      </w:hyperlink>
    </w:p>
    <w:p w14:paraId="2987E480" w14:textId="77777777" w:rsidR="00AA71AA" w:rsidRPr="00AA71AA" w:rsidRDefault="00AA71AA" w:rsidP="00AA71AA">
      <w:pPr>
        <w:numPr>
          <w:ilvl w:val="0"/>
          <w:numId w:val="34"/>
        </w:numPr>
        <w:spacing w:before="100" w:beforeAutospacing="1" w:after="100" w:afterAutospacing="1"/>
        <w:rPr>
          <w:rFonts w:ascii="Times New Roman" w:eastAsia="Times New Roman" w:hAnsi="Times New Roman" w:cs="Times New Roman"/>
        </w:rPr>
      </w:pPr>
      <w:r w:rsidRPr="00AA71AA">
        <w:rPr>
          <w:rFonts w:ascii="Times New Roman" w:eastAsia="Times New Roman" w:hAnsi="Times New Roman" w:cs="Times New Roman"/>
          <w:i/>
          <w:iCs/>
        </w:rPr>
        <w:t>Halliday and Thrasher Chapter 11</w:t>
      </w:r>
    </w:p>
    <w:p w14:paraId="55B4D89C" w14:textId="4C0F24A7" w:rsidR="00B608B0" w:rsidRPr="00C62F66" w:rsidRDefault="00B608B0" w:rsidP="001D7C94">
      <w:pPr>
        <w:rPr>
          <w:rFonts w:ascii="Times New Roman" w:hAnsi="Times New Roman" w:cs="Times New Roman"/>
          <w:color w:val="000000" w:themeColor="text1"/>
        </w:rPr>
      </w:pPr>
    </w:p>
    <w:p w14:paraId="6000EDFF" w14:textId="6C247958" w:rsidR="00430135" w:rsidRPr="00C62F66" w:rsidRDefault="00430135" w:rsidP="004A6A45">
      <w:pPr>
        <w:rPr>
          <w:rFonts w:ascii="Times New Roman" w:hAnsi="Times New Roman" w:cs="Times New Roman"/>
          <w:b/>
          <w:bCs/>
        </w:rPr>
      </w:pPr>
      <w:r w:rsidRPr="00C62F66">
        <w:rPr>
          <w:rFonts w:ascii="Times New Roman" w:hAnsi="Times New Roman" w:cs="Times New Roman"/>
          <w:b/>
          <w:bCs/>
        </w:rPr>
        <w:t xml:space="preserve">Week of </w:t>
      </w:r>
      <w:r w:rsidR="00026DE6">
        <w:rPr>
          <w:rFonts w:ascii="Times New Roman" w:hAnsi="Times New Roman" w:cs="Times New Roman"/>
          <w:b/>
          <w:bCs/>
        </w:rPr>
        <w:t>May 15</w:t>
      </w:r>
      <w:r w:rsidRPr="00C62F66">
        <w:rPr>
          <w:rFonts w:ascii="Times New Roman" w:hAnsi="Times New Roman" w:cs="Times New Roman"/>
          <w:b/>
          <w:bCs/>
        </w:rPr>
        <w:t>, 2023</w:t>
      </w:r>
    </w:p>
    <w:p w14:paraId="29753639" w14:textId="0E749876" w:rsidR="00430135" w:rsidRDefault="00860DF6" w:rsidP="00AA7C30">
      <w:pPr>
        <w:rPr>
          <w:rFonts w:ascii="Times New Roman" w:hAnsi="Times New Roman" w:cs="Times New Roman"/>
          <w:b/>
          <w:bCs/>
          <w:color w:val="000000" w:themeColor="text1"/>
        </w:rPr>
      </w:pPr>
      <w:r>
        <w:rPr>
          <w:rFonts w:ascii="Times New Roman" w:hAnsi="Times New Roman" w:cs="Times New Roman"/>
          <w:b/>
          <w:bCs/>
          <w:color w:val="000000" w:themeColor="text1"/>
        </w:rPr>
        <w:t>Climate II</w:t>
      </w:r>
    </w:p>
    <w:p w14:paraId="2A098DC2" w14:textId="27A7F4E3" w:rsidR="00662A0A" w:rsidRPr="00A1683D" w:rsidRDefault="00A1683D" w:rsidP="00AA7C30">
      <w:pPr>
        <w:rPr>
          <w:rFonts w:ascii="Times New Roman" w:hAnsi="Times New Roman" w:cs="Times New Roman"/>
          <w:i/>
          <w:iCs/>
          <w:color w:val="000000" w:themeColor="text1"/>
        </w:rPr>
      </w:pPr>
      <w:r>
        <w:rPr>
          <w:rFonts w:ascii="Times New Roman" w:hAnsi="Times New Roman" w:cs="Times New Roman"/>
          <w:i/>
          <w:iCs/>
          <w:color w:val="000000" w:themeColor="text1"/>
        </w:rPr>
        <w:t>I</w:t>
      </w:r>
      <w:r w:rsidR="00662A0A" w:rsidRPr="00A1683D">
        <w:rPr>
          <w:rFonts w:ascii="Times New Roman" w:hAnsi="Times New Roman" w:cs="Times New Roman"/>
          <w:i/>
          <w:iCs/>
          <w:color w:val="000000" w:themeColor="text1"/>
        </w:rPr>
        <w:t xml:space="preserve">nternational </w:t>
      </w:r>
      <w:r>
        <w:rPr>
          <w:rFonts w:ascii="Times New Roman" w:hAnsi="Times New Roman" w:cs="Times New Roman"/>
          <w:i/>
          <w:iCs/>
          <w:color w:val="000000" w:themeColor="text1"/>
        </w:rPr>
        <w:t>a</w:t>
      </w:r>
      <w:r w:rsidR="00662A0A" w:rsidRPr="00A1683D">
        <w:rPr>
          <w:rFonts w:ascii="Times New Roman" w:hAnsi="Times New Roman" w:cs="Times New Roman"/>
          <w:i/>
          <w:iCs/>
          <w:color w:val="000000" w:themeColor="text1"/>
        </w:rPr>
        <w:t xml:space="preserve">greements, carbon offsets and </w:t>
      </w:r>
      <w:r w:rsidRPr="00A1683D">
        <w:rPr>
          <w:rFonts w:ascii="Times New Roman" w:hAnsi="Times New Roman" w:cs="Times New Roman"/>
          <w:i/>
          <w:iCs/>
          <w:color w:val="000000" w:themeColor="text1"/>
        </w:rPr>
        <w:t>emissions regulation.</w:t>
      </w:r>
    </w:p>
    <w:p w14:paraId="3AD9530C" w14:textId="77777777" w:rsidR="006F3DAD" w:rsidRDefault="006F3DAD" w:rsidP="006F3DAD">
      <w:pPr>
        <w:rPr>
          <w:rFonts w:ascii="Times New Roman" w:hAnsi="Times New Roman" w:cs="Times New Roman"/>
          <w:b/>
          <w:bCs/>
          <w:i/>
          <w:iCs/>
          <w:color w:val="000000" w:themeColor="text1"/>
        </w:rPr>
      </w:pPr>
      <w:r w:rsidRPr="00112E70">
        <w:rPr>
          <w:rFonts w:ascii="Times New Roman" w:hAnsi="Times New Roman" w:cs="Times New Roman"/>
          <w:b/>
          <w:bCs/>
          <w:i/>
          <w:iCs/>
          <w:color w:val="000000" w:themeColor="text1"/>
        </w:rPr>
        <w:t>Reading:</w:t>
      </w:r>
    </w:p>
    <w:p w14:paraId="3E53D584" w14:textId="5AFB2F63" w:rsidR="006F3DAD" w:rsidRPr="006F3DAD" w:rsidRDefault="000E77A9" w:rsidP="006F3DAD">
      <w:pPr>
        <w:pStyle w:val="ListParagraph"/>
        <w:numPr>
          <w:ilvl w:val="0"/>
          <w:numId w:val="34"/>
        </w:numPr>
        <w:rPr>
          <w:rFonts w:ascii="Times New Roman" w:hAnsi="Times New Roman" w:cs="Times New Roman"/>
          <w:i/>
          <w:iCs/>
        </w:rPr>
      </w:pPr>
      <w:r>
        <w:rPr>
          <w:rFonts w:ascii="Times New Roman" w:hAnsi="Times New Roman" w:cs="Times New Roman"/>
          <w:i/>
          <w:iCs/>
        </w:rPr>
        <w:t>“</w:t>
      </w:r>
      <w:r w:rsidR="00F94DCA">
        <w:rPr>
          <w:rFonts w:ascii="Times New Roman" w:hAnsi="Times New Roman" w:cs="Times New Roman"/>
          <w:i/>
          <w:iCs/>
        </w:rPr>
        <w:t>Carbon Credit and Carbon Offset Fundamentals</w:t>
      </w:r>
      <w:r>
        <w:rPr>
          <w:rFonts w:ascii="Times New Roman" w:hAnsi="Times New Roman" w:cs="Times New Roman"/>
          <w:i/>
          <w:iCs/>
        </w:rPr>
        <w:t>,” Jez, Alexander, and Shaikh</w:t>
      </w:r>
      <w:r w:rsidR="00A90857">
        <w:rPr>
          <w:rFonts w:ascii="Times New Roman" w:hAnsi="Times New Roman" w:cs="Times New Roman"/>
          <w:i/>
          <w:iCs/>
        </w:rPr>
        <w:t>. (</w:t>
      </w:r>
      <w:proofErr w:type="gramStart"/>
      <w:r w:rsidR="00A90857">
        <w:rPr>
          <w:rFonts w:ascii="Times New Roman" w:hAnsi="Times New Roman" w:cs="Times New Roman"/>
          <w:i/>
          <w:iCs/>
        </w:rPr>
        <w:t>see</w:t>
      </w:r>
      <w:proofErr w:type="gramEnd"/>
      <w:r w:rsidR="00A90857">
        <w:rPr>
          <w:rFonts w:ascii="Times New Roman" w:hAnsi="Times New Roman" w:cs="Times New Roman"/>
          <w:i/>
          <w:iCs/>
        </w:rPr>
        <w:t xml:space="preserve"> D2L)</w:t>
      </w:r>
    </w:p>
    <w:p w14:paraId="671620C4" w14:textId="77777777" w:rsidR="00D278DF" w:rsidRPr="00C62F66" w:rsidRDefault="00D278DF" w:rsidP="00AA7C30">
      <w:pPr>
        <w:ind w:left="240" w:hanging="240"/>
        <w:rPr>
          <w:rFonts w:ascii="Times New Roman" w:hAnsi="Times New Roman" w:cs="Times New Roman"/>
          <w:color w:val="000000" w:themeColor="text1"/>
        </w:rPr>
      </w:pPr>
    </w:p>
    <w:p w14:paraId="5E3B2CE2" w14:textId="16BE1783" w:rsidR="00FC6683" w:rsidRPr="00C62F66" w:rsidRDefault="00AA7C30" w:rsidP="004A6A45">
      <w:pPr>
        <w:rPr>
          <w:rFonts w:ascii="Times New Roman" w:hAnsi="Times New Roman" w:cs="Times New Roman"/>
          <w:b/>
          <w:bCs/>
        </w:rPr>
      </w:pPr>
      <w:r w:rsidRPr="00C62F66">
        <w:rPr>
          <w:rFonts w:ascii="Times New Roman" w:hAnsi="Times New Roman" w:cs="Times New Roman"/>
          <w:b/>
          <w:bCs/>
        </w:rPr>
        <w:t xml:space="preserve">Week of </w:t>
      </w:r>
      <w:r w:rsidR="00DA72B7">
        <w:rPr>
          <w:rFonts w:ascii="Times New Roman" w:hAnsi="Times New Roman" w:cs="Times New Roman"/>
          <w:b/>
          <w:bCs/>
        </w:rPr>
        <w:t>May 22</w:t>
      </w:r>
      <w:r w:rsidRPr="00C62F66">
        <w:rPr>
          <w:rFonts w:ascii="Times New Roman" w:hAnsi="Times New Roman" w:cs="Times New Roman"/>
          <w:b/>
          <w:bCs/>
        </w:rPr>
        <w:t>, 2023</w:t>
      </w:r>
    </w:p>
    <w:p w14:paraId="742B7C77" w14:textId="50ABC89C" w:rsidR="00AA7C30" w:rsidRPr="00C62F66" w:rsidRDefault="00860DF6" w:rsidP="00AA7C30">
      <w:pPr>
        <w:rPr>
          <w:rFonts w:ascii="Times New Roman" w:hAnsi="Times New Roman" w:cs="Times New Roman"/>
          <w:b/>
          <w:bCs/>
          <w:color w:val="000000" w:themeColor="text1"/>
        </w:rPr>
      </w:pPr>
      <w:r>
        <w:rPr>
          <w:rFonts w:ascii="Times New Roman" w:hAnsi="Times New Roman" w:cs="Times New Roman"/>
          <w:b/>
          <w:bCs/>
          <w:color w:val="000000" w:themeColor="text1"/>
        </w:rPr>
        <w:t>Health and Welfare I</w:t>
      </w:r>
    </w:p>
    <w:p w14:paraId="4352E63A" w14:textId="74A37DEF" w:rsidR="00AA7C30" w:rsidRPr="00853481" w:rsidRDefault="008B3680" w:rsidP="004C2345">
      <w:pPr>
        <w:rPr>
          <w:rFonts w:ascii="Times New Roman" w:hAnsi="Times New Roman" w:cs="Times New Roman"/>
          <w:i/>
          <w:iCs/>
          <w:color w:val="000000" w:themeColor="text1"/>
        </w:rPr>
      </w:pPr>
      <w:r w:rsidRPr="00853481">
        <w:rPr>
          <w:rFonts w:ascii="Times New Roman" w:hAnsi="Times New Roman" w:cs="Times New Roman"/>
          <w:i/>
          <w:iCs/>
          <w:color w:val="000000" w:themeColor="text1"/>
        </w:rPr>
        <w:t>Overview of metrics of health and welfare</w:t>
      </w:r>
      <w:r w:rsidR="00B4740D" w:rsidRPr="00853481">
        <w:rPr>
          <w:rFonts w:ascii="Times New Roman" w:hAnsi="Times New Roman" w:cs="Times New Roman"/>
          <w:i/>
          <w:iCs/>
          <w:color w:val="000000" w:themeColor="text1"/>
        </w:rPr>
        <w:t>, a</w:t>
      </w:r>
      <w:r w:rsidR="004704C4" w:rsidRPr="00853481">
        <w:rPr>
          <w:rFonts w:ascii="Times New Roman" w:hAnsi="Times New Roman" w:cs="Times New Roman"/>
          <w:i/>
          <w:iCs/>
          <w:color w:val="000000" w:themeColor="text1"/>
        </w:rPr>
        <w:t>l</w:t>
      </w:r>
      <w:r w:rsidR="00B4740D" w:rsidRPr="00853481">
        <w:rPr>
          <w:rFonts w:ascii="Times New Roman" w:hAnsi="Times New Roman" w:cs="Times New Roman"/>
          <w:i/>
          <w:iCs/>
          <w:color w:val="000000" w:themeColor="text1"/>
        </w:rPr>
        <w:t>ternative delivery methods</w:t>
      </w:r>
      <w:r w:rsidR="008514E4" w:rsidRPr="00853481">
        <w:rPr>
          <w:rFonts w:ascii="Times New Roman" w:hAnsi="Times New Roman" w:cs="Times New Roman"/>
          <w:i/>
          <w:iCs/>
          <w:color w:val="000000" w:themeColor="text1"/>
        </w:rPr>
        <w:t>.</w:t>
      </w:r>
    </w:p>
    <w:p w14:paraId="3AC69457" w14:textId="77777777" w:rsidR="006F3DAD" w:rsidRDefault="006F3DAD" w:rsidP="006F3DAD">
      <w:pPr>
        <w:rPr>
          <w:rFonts w:ascii="Times New Roman" w:hAnsi="Times New Roman" w:cs="Times New Roman"/>
          <w:b/>
          <w:bCs/>
          <w:i/>
          <w:iCs/>
          <w:color w:val="000000" w:themeColor="text1"/>
        </w:rPr>
      </w:pPr>
      <w:r w:rsidRPr="00112E70">
        <w:rPr>
          <w:rFonts w:ascii="Times New Roman" w:hAnsi="Times New Roman" w:cs="Times New Roman"/>
          <w:b/>
          <w:bCs/>
          <w:i/>
          <w:iCs/>
          <w:color w:val="000000" w:themeColor="text1"/>
        </w:rPr>
        <w:t>Reading:</w:t>
      </w:r>
    </w:p>
    <w:p w14:paraId="4D9909DB" w14:textId="23302E51" w:rsidR="00FE1920" w:rsidRPr="00AB7852" w:rsidRDefault="00FE1920" w:rsidP="00FE1920">
      <w:pPr>
        <w:numPr>
          <w:ilvl w:val="0"/>
          <w:numId w:val="36"/>
        </w:numPr>
        <w:spacing w:before="100" w:beforeAutospacing="1" w:after="100" w:afterAutospacing="1"/>
        <w:rPr>
          <w:rFonts w:ascii="Times New Roman" w:hAnsi="Times New Roman" w:cs="Times New Roman"/>
        </w:rPr>
      </w:pPr>
      <w:r w:rsidRPr="005F6FFE">
        <w:rPr>
          <w:rFonts w:ascii="Times New Roman" w:hAnsi="Times New Roman" w:cs="Times New Roman"/>
          <w:i/>
          <w:iCs/>
        </w:rPr>
        <w:t>Halliday and Thrasher Chapter 1</w:t>
      </w:r>
      <w:r w:rsidR="005F6FFE" w:rsidRPr="005F6FFE">
        <w:rPr>
          <w:rFonts w:ascii="Times New Roman" w:hAnsi="Times New Roman" w:cs="Times New Roman"/>
          <w:i/>
          <w:iCs/>
        </w:rPr>
        <w:t>2</w:t>
      </w:r>
    </w:p>
    <w:p w14:paraId="4CC2BED6" w14:textId="2790009C" w:rsidR="00B02B32" w:rsidRPr="00B02B32" w:rsidRDefault="00AB7852" w:rsidP="00FE1920">
      <w:pPr>
        <w:numPr>
          <w:ilvl w:val="0"/>
          <w:numId w:val="36"/>
        </w:numPr>
        <w:spacing w:before="100" w:beforeAutospacing="1" w:after="100" w:afterAutospacing="1"/>
        <w:rPr>
          <w:rFonts w:ascii="Times New Roman" w:hAnsi="Times New Roman" w:cs="Times New Roman"/>
        </w:rPr>
      </w:pPr>
      <w:r>
        <w:rPr>
          <w:rFonts w:ascii="Times New Roman" w:hAnsi="Times New Roman" w:cs="Times New Roman"/>
          <w:i/>
          <w:iCs/>
        </w:rPr>
        <w:t>Healthcare Models</w:t>
      </w:r>
      <w:r w:rsidR="00B02B32">
        <w:rPr>
          <w:rFonts w:ascii="Times New Roman" w:hAnsi="Times New Roman" w:cs="Times New Roman"/>
          <w:i/>
          <w:iCs/>
        </w:rPr>
        <w:t xml:space="preserve"> </w:t>
      </w:r>
      <w:hyperlink r:id="rId16" w:history="1">
        <w:r w:rsidR="00B02B32" w:rsidRPr="002B7B5C">
          <w:rPr>
            <w:rStyle w:val="Hyperlink"/>
            <w:rFonts w:ascii="Times New Roman" w:hAnsi="Times New Roman" w:cs="Times New Roman"/>
            <w:i/>
            <w:iCs/>
          </w:rPr>
          <w:t>https://medschoolinsiders.com/pre-med/anatomy-of-healthcare-the-u-s-healthcare-system-explained/</w:t>
        </w:r>
      </w:hyperlink>
    </w:p>
    <w:p w14:paraId="1501B781" w14:textId="77777777" w:rsidR="00023C70" w:rsidRPr="00023C70" w:rsidRDefault="00D33099" w:rsidP="00524786">
      <w:pPr>
        <w:numPr>
          <w:ilvl w:val="0"/>
          <w:numId w:val="36"/>
        </w:numPr>
        <w:spacing w:before="100" w:beforeAutospacing="1" w:after="100" w:afterAutospacing="1"/>
        <w:rPr>
          <w:rStyle w:val="Hyperlink"/>
          <w:color w:val="auto"/>
          <w:u w:val="none"/>
        </w:rPr>
      </w:pPr>
      <w:r w:rsidRPr="00023C70">
        <w:rPr>
          <w:rFonts w:ascii="Times New Roman" w:hAnsi="Times New Roman" w:cs="Times New Roman"/>
          <w:i/>
          <w:iCs/>
        </w:rPr>
        <w:t xml:space="preserve">World Health Organization </w:t>
      </w:r>
      <w:r w:rsidR="005F132C" w:rsidRPr="00023C70">
        <w:rPr>
          <w:rFonts w:ascii="Times New Roman" w:hAnsi="Times New Roman" w:cs="Times New Roman"/>
        </w:rPr>
        <w:t xml:space="preserve"> </w:t>
      </w:r>
      <w:hyperlink r:id="rId17" w:history="1">
        <w:r w:rsidRPr="00F95AAC">
          <w:rPr>
            <w:rStyle w:val="Hyperlink"/>
          </w:rPr>
          <w:t>https://www.who.int/</w:t>
        </w:r>
      </w:hyperlink>
    </w:p>
    <w:p w14:paraId="3B16A30D" w14:textId="77777777" w:rsidR="009A04BF" w:rsidRPr="009A04BF" w:rsidRDefault="00D33099" w:rsidP="00EC5D97">
      <w:pPr>
        <w:numPr>
          <w:ilvl w:val="0"/>
          <w:numId w:val="36"/>
        </w:numPr>
        <w:spacing w:before="100" w:beforeAutospacing="1" w:after="100" w:afterAutospacing="1"/>
        <w:rPr>
          <w:rStyle w:val="Hyperlink"/>
          <w:color w:val="auto"/>
          <w:u w:val="none"/>
        </w:rPr>
      </w:pPr>
      <w:r w:rsidRPr="009539C3">
        <w:rPr>
          <w:i/>
          <w:iCs/>
        </w:rPr>
        <w:t>World Health Statistics 2022</w:t>
      </w:r>
      <w:r>
        <w:t xml:space="preserve">  </w:t>
      </w:r>
      <w:hyperlink r:id="rId18" w:history="1">
        <w:r w:rsidRPr="00F95AAC">
          <w:rPr>
            <w:rStyle w:val="Hyperlink"/>
          </w:rPr>
          <w:t>https://www.who.int/publications/i/item/9789240051157</w:t>
        </w:r>
      </w:hyperlink>
    </w:p>
    <w:p w14:paraId="33B75DCA" w14:textId="77777777" w:rsidR="00836096" w:rsidRDefault="00836096" w:rsidP="004A6A45">
      <w:pPr>
        <w:rPr>
          <w:rFonts w:ascii="Times New Roman" w:hAnsi="Times New Roman" w:cs="Times New Roman"/>
          <w:b/>
          <w:bCs/>
        </w:rPr>
      </w:pPr>
    </w:p>
    <w:p w14:paraId="3D87EF99" w14:textId="478AD26C" w:rsidR="00F913CE" w:rsidRPr="00C62F66" w:rsidRDefault="00F97AE4" w:rsidP="004A6A45">
      <w:pPr>
        <w:rPr>
          <w:rFonts w:ascii="Times New Roman" w:hAnsi="Times New Roman" w:cs="Times New Roman"/>
          <w:b/>
          <w:bCs/>
        </w:rPr>
      </w:pPr>
      <w:r w:rsidRPr="00C62F66">
        <w:rPr>
          <w:rFonts w:ascii="Times New Roman" w:hAnsi="Times New Roman" w:cs="Times New Roman"/>
          <w:b/>
          <w:bCs/>
        </w:rPr>
        <w:t>Week of Ma</w:t>
      </w:r>
      <w:r w:rsidR="00DA72B7">
        <w:rPr>
          <w:rFonts w:ascii="Times New Roman" w:hAnsi="Times New Roman" w:cs="Times New Roman"/>
          <w:b/>
          <w:bCs/>
        </w:rPr>
        <w:t>y 29</w:t>
      </w:r>
      <w:r w:rsidRPr="00C62F66">
        <w:rPr>
          <w:rFonts w:ascii="Times New Roman" w:hAnsi="Times New Roman" w:cs="Times New Roman"/>
          <w:b/>
          <w:bCs/>
        </w:rPr>
        <w:t>, 2023</w:t>
      </w:r>
    </w:p>
    <w:p w14:paraId="43E2B366" w14:textId="159E7564" w:rsidR="00F97AE4" w:rsidRDefault="00860DF6" w:rsidP="004A6A45">
      <w:pPr>
        <w:rPr>
          <w:rFonts w:ascii="Times New Roman" w:hAnsi="Times New Roman" w:cs="Times New Roman"/>
          <w:b/>
          <w:bCs/>
        </w:rPr>
      </w:pPr>
      <w:r>
        <w:rPr>
          <w:rFonts w:ascii="Times New Roman" w:hAnsi="Times New Roman" w:cs="Times New Roman"/>
          <w:b/>
          <w:bCs/>
        </w:rPr>
        <w:t>Health and Welfare II</w:t>
      </w:r>
    </w:p>
    <w:p w14:paraId="247A0ED0" w14:textId="031608BB" w:rsidR="006F3DAD" w:rsidRPr="004A64A3" w:rsidRDefault="004704C4" w:rsidP="004A64A3">
      <w:pPr>
        <w:rPr>
          <w:rFonts w:ascii="Times New Roman" w:hAnsi="Times New Roman" w:cs="Times New Roman"/>
          <w:i/>
          <w:iCs/>
        </w:rPr>
      </w:pPr>
      <w:r w:rsidRPr="00853481">
        <w:rPr>
          <w:rFonts w:ascii="Times New Roman" w:hAnsi="Times New Roman" w:cs="Times New Roman"/>
          <w:i/>
          <w:iCs/>
        </w:rPr>
        <w:t>Innovation</w:t>
      </w:r>
      <w:r w:rsidR="00853481" w:rsidRPr="00853481">
        <w:rPr>
          <w:rFonts w:ascii="Times New Roman" w:hAnsi="Times New Roman" w:cs="Times New Roman"/>
          <w:i/>
          <w:iCs/>
        </w:rPr>
        <w:t xml:space="preserve">, </w:t>
      </w:r>
      <w:r w:rsidRPr="00853481">
        <w:rPr>
          <w:rFonts w:ascii="Times New Roman" w:hAnsi="Times New Roman" w:cs="Times New Roman"/>
          <w:i/>
          <w:iCs/>
        </w:rPr>
        <w:t>market structure</w:t>
      </w:r>
      <w:r w:rsidR="00853481" w:rsidRPr="00853481">
        <w:rPr>
          <w:rFonts w:ascii="Times New Roman" w:hAnsi="Times New Roman" w:cs="Times New Roman"/>
          <w:i/>
          <w:iCs/>
        </w:rPr>
        <w:t xml:space="preserve"> and costs of health care provision.</w:t>
      </w:r>
    </w:p>
    <w:p w14:paraId="6A8157AB" w14:textId="77777777" w:rsidR="004A64A3" w:rsidRDefault="004A64A3" w:rsidP="004A64A3">
      <w:pPr>
        <w:numPr>
          <w:ilvl w:val="0"/>
          <w:numId w:val="36"/>
        </w:numPr>
        <w:spacing w:before="100" w:beforeAutospacing="1" w:after="100" w:afterAutospacing="1"/>
      </w:pPr>
      <w:r w:rsidRPr="009539C3">
        <w:rPr>
          <w:i/>
          <w:iCs/>
        </w:rPr>
        <w:t>International Health Systems</w:t>
      </w:r>
      <w:r>
        <w:t xml:space="preserve"> </w:t>
      </w:r>
      <w:hyperlink r:id="rId19" w:history="1">
        <w:r w:rsidRPr="002B7B5C">
          <w:rPr>
            <w:rStyle w:val="Hyperlink"/>
          </w:rPr>
          <w:t>https://healths</w:t>
        </w:r>
        <w:r w:rsidRPr="002B7B5C">
          <w:rPr>
            <w:rStyle w:val="Hyperlink"/>
          </w:rPr>
          <w:t>y</w:t>
        </w:r>
        <w:r w:rsidRPr="002B7B5C">
          <w:rPr>
            <w:rStyle w:val="Hyperlink"/>
          </w:rPr>
          <w:t>stemsfacts.org/</w:t>
        </w:r>
      </w:hyperlink>
    </w:p>
    <w:p w14:paraId="7F0D3613" w14:textId="77777777" w:rsidR="004A64A3" w:rsidRDefault="004A64A3" w:rsidP="004A64A3">
      <w:pPr>
        <w:numPr>
          <w:ilvl w:val="0"/>
          <w:numId w:val="36"/>
        </w:numPr>
        <w:spacing w:before="100" w:beforeAutospacing="1" w:after="100" w:afterAutospacing="1"/>
      </w:pPr>
      <w:r w:rsidRPr="009539C3">
        <w:rPr>
          <w:i/>
          <w:iCs/>
        </w:rPr>
        <w:t>OECD Health Statistics</w:t>
      </w:r>
      <w:r>
        <w:t xml:space="preserve"> </w:t>
      </w:r>
      <w:hyperlink r:id="rId20" w:history="1">
        <w:r w:rsidRPr="00F95AAC">
          <w:rPr>
            <w:rStyle w:val="Hyperlink"/>
          </w:rPr>
          <w:t>https://www.oecd.org/els/health-systems/</w:t>
        </w:r>
        <w:r w:rsidRPr="00F95AAC">
          <w:rPr>
            <w:rStyle w:val="Hyperlink"/>
          </w:rPr>
          <w:t>h</w:t>
        </w:r>
        <w:r w:rsidRPr="00F95AAC">
          <w:rPr>
            <w:rStyle w:val="Hyperlink"/>
          </w:rPr>
          <w:t>ealth-data.htm</w:t>
        </w:r>
      </w:hyperlink>
    </w:p>
    <w:p w14:paraId="771D76DD" w14:textId="77777777" w:rsidR="006F3DAD" w:rsidRPr="00853481" w:rsidRDefault="006F3DAD" w:rsidP="004A6A45">
      <w:pPr>
        <w:rPr>
          <w:rFonts w:ascii="Times New Roman" w:hAnsi="Times New Roman" w:cs="Times New Roman"/>
          <w:i/>
          <w:iCs/>
        </w:rPr>
      </w:pPr>
    </w:p>
    <w:sectPr w:rsidR="006F3DAD" w:rsidRPr="00853481" w:rsidSect="00E05EDD">
      <w:pgSz w:w="12240" w:h="15840"/>
      <w:pgMar w:top="106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DC0"/>
    <w:multiLevelType w:val="hybridMultilevel"/>
    <w:tmpl w:val="58B0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6445"/>
    <w:multiLevelType w:val="hybridMultilevel"/>
    <w:tmpl w:val="13B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0A7"/>
    <w:multiLevelType w:val="hybridMultilevel"/>
    <w:tmpl w:val="1D12C000"/>
    <w:lvl w:ilvl="0" w:tplc="CD803B32">
      <w:start w:val="4"/>
      <w:numFmt w:val="bullet"/>
      <w:lvlText w:val="-"/>
      <w:lvlJc w:val="left"/>
      <w:pPr>
        <w:ind w:left="1543" w:hanging="360"/>
      </w:pPr>
      <w:rPr>
        <w:rFonts w:ascii="Calibri" w:eastAsia="Times New Roman" w:hAnsi="Calibri" w:cs="Calibri"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3" w15:restartNumberingAfterBreak="0">
    <w:nsid w:val="12341931"/>
    <w:multiLevelType w:val="multilevel"/>
    <w:tmpl w:val="630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F1D"/>
    <w:multiLevelType w:val="hybridMultilevel"/>
    <w:tmpl w:val="0278F1AA"/>
    <w:lvl w:ilvl="0" w:tplc="B31CEDBE">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5" w15:restartNumberingAfterBreak="0">
    <w:nsid w:val="12F615F4"/>
    <w:multiLevelType w:val="hybridMultilevel"/>
    <w:tmpl w:val="22628906"/>
    <w:lvl w:ilvl="0" w:tplc="0B7A890C">
      <w:start w:val="1"/>
      <w:numFmt w:val="decimal"/>
      <w:lvlText w:val="%1."/>
      <w:lvlJc w:val="left"/>
      <w:pPr>
        <w:ind w:left="720" w:hanging="360"/>
      </w:pPr>
      <w:rPr>
        <w:rFonts w:eastAsia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06F34"/>
    <w:multiLevelType w:val="hybridMultilevel"/>
    <w:tmpl w:val="B8F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B4633"/>
    <w:multiLevelType w:val="hybridMultilevel"/>
    <w:tmpl w:val="3690B3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97151"/>
    <w:multiLevelType w:val="hybridMultilevel"/>
    <w:tmpl w:val="F70A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D746C"/>
    <w:multiLevelType w:val="hybridMultilevel"/>
    <w:tmpl w:val="36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07EE"/>
    <w:multiLevelType w:val="hybridMultilevel"/>
    <w:tmpl w:val="1A2682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1" w15:restartNumberingAfterBreak="0">
    <w:nsid w:val="20773AA6"/>
    <w:multiLevelType w:val="hybridMultilevel"/>
    <w:tmpl w:val="6F1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1D38"/>
    <w:multiLevelType w:val="hybridMultilevel"/>
    <w:tmpl w:val="4FF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A2AAF"/>
    <w:multiLevelType w:val="hybridMultilevel"/>
    <w:tmpl w:val="846216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3F80853"/>
    <w:multiLevelType w:val="hybridMultilevel"/>
    <w:tmpl w:val="B44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B499C"/>
    <w:multiLevelType w:val="hybridMultilevel"/>
    <w:tmpl w:val="3776199C"/>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50365E9"/>
    <w:multiLevelType w:val="hybridMultilevel"/>
    <w:tmpl w:val="D78A6A80"/>
    <w:lvl w:ilvl="0" w:tplc="B31CED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E1E55"/>
    <w:multiLevelType w:val="multilevel"/>
    <w:tmpl w:val="D13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65EE3"/>
    <w:multiLevelType w:val="hybridMultilevel"/>
    <w:tmpl w:val="DC48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50DBE"/>
    <w:multiLevelType w:val="hybridMultilevel"/>
    <w:tmpl w:val="ACA27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233342"/>
    <w:multiLevelType w:val="hybridMultilevel"/>
    <w:tmpl w:val="EF60D8CE"/>
    <w:lvl w:ilvl="0" w:tplc="012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B160E"/>
    <w:multiLevelType w:val="hybridMultilevel"/>
    <w:tmpl w:val="9B5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67400"/>
    <w:multiLevelType w:val="hybridMultilevel"/>
    <w:tmpl w:val="A992B508"/>
    <w:lvl w:ilvl="0" w:tplc="CD803B32">
      <w:start w:val="4"/>
      <w:numFmt w:val="bullet"/>
      <w:lvlText w:val="-"/>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460D1"/>
    <w:multiLevelType w:val="hybridMultilevel"/>
    <w:tmpl w:val="1A64E3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4" w15:restartNumberingAfterBreak="0">
    <w:nsid w:val="512A6F4F"/>
    <w:multiLevelType w:val="hybridMultilevel"/>
    <w:tmpl w:val="07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54F8C"/>
    <w:multiLevelType w:val="multilevel"/>
    <w:tmpl w:val="06F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E384D"/>
    <w:multiLevelType w:val="hybridMultilevel"/>
    <w:tmpl w:val="4F6E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E5AE0"/>
    <w:multiLevelType w:val="hybridMultilevel"/>
    <w:tmpl w:val="3AC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D5B78"/>
    <w:multiLevelType w:val="hybridMultilevel"/>
    <w:tmpl w:val="9814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847"/>
    <w:multiLevelType w:val="hybridMultilevel"/>
    <w:tmpl w:val="0E36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05B3E"/>
    <w:multiLevelType w:val="hybridMultilevel"/>
    <w:tmpl w:val="4A9242F6"/>
    <w:lvl w:ilvl="0" w:tplc="CD803B3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37C86"/>
    <w:multiLevelType w:val="hybridMultilevel"/>
    <w:tmpl w:val="EF2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04874"/>
    <w:multiLevelType w:val="hybridMultilevel"/>
    <w:tmpl w:val="1DCA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F0BE8"/>
    <w:multiLevelType w:val="multilevel"/>
    <w:tmpl w:val="F032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907B2"/>
    <w:multiLevelType w:val="multilevel"/>
    <w:tmpl w:val="1A2682F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num w:numId="1" w16cid:durableId="2052724557">
    <w:abstractNumId w:val="34"/>
  </w:num>
  <w:num w:numId="2" w16cid:durableId="935477030">
    <w:abstractNumId w:val="30"/>
  </w:num>
  <w:num w:numId="3" w16cid:durableId="1569653594">
    <w:abstractNumId w:val="13"/>
  </w:num>
  <w:num w:numId="4" w16cid:durableId="1942374998">
    <w:abstractNumId w:val="20"/>
  </w:num>
  <w:num w:numId="5" w16cid:durableId="483401010">
    <w:abstractNumId w:val="23"/>
  </w:num>
  <w:num w:numId="6" w16cid:durableId="72241404">
    <w:abstractNumId w:val="10"/>
  </w:num>
  <w:num w:numId="7" w16cid:durableId="911427056">
    <w:abstractNumId w:val="35"/>
  </w:num>
  <w:num w:numId="8" w16cid:durableId="1222642859">
    <w:abstractNumId w:val="4"/>
  </w:num>
  <w:num w:numId="9" w16cid:durableId="2078478055">
    <w:abstractNumId w:val="16"/>
  </w:num>
  <w:num w:numId="10" w16cid:durableId="1947617383">
    <w:abstractNumId w:val="22"/>
  </w:num>
  <w:num w:numId="11" w16cid:durableId="644044150">
    <w:abstractNumId w:val="15"/>
  </w:num>
  <w:num w:numId="12" w16cid:durableId="2051765338">
    <w:abstractNumId w:val="7"/>
  </w:num>
  <w:num w:numId="13" w16cid:durableId="58596672">
    <w:abstractNumId w:val="26"/>
  </w:num>
  <w:num w:numId="14" w16cid:durableId="1196501796">
    <w:abstractNumId w:val="18"/>
  </w:num>
  <w:num w:numId="15" w16cid:durableId="1750729681">
    <w:abstractNumId w:val="11"/>
  </w:num>
  <w:num w:numId="16" w16cid:durableId="1387678835">
    <w:abstractNumId w:val="3"/>
  </w:num>
  <w:num w:numId="17" w16cid:durableId="39868305">
    <w:abstractNumId w:val="33"/>
  </w:num>
  <w:num w:numId="18" w16cid:durableId="1266615738">
    <w:abstractNumId w:val="2"/>
  </w:num>
  <w:num w:numId="19" w16cid:durableId="1493251871">
    <w:abstractNumId w:val="28"/>
  </w:num>
  <w:num w:numId="20" w16cid:durableId="2036073225">
    <w:abstractNumId w:val="12"/>
  </w:num>
  <w:num w:numId="21" w16cid:durableId="566654058">
    <w:abstractNumId w:val="24"/>
  </w:num>
  <w:num w:numId="22" w16cid:durableId="1360473917">
    <w:abstractNumId w:val="0"/>
  </w:num>
  <w:num w:numId="23" w16cid:durableId="519514085">
    <w:abstractNumId w:val="21"/>
  </w:num>
  <w:num w:numId="24" w16cid:durableId="1053384974">
    <w:abstractNumId w:val="6"/>
  </w:num>
  <w:num w:numId="25" w16cid:durableId="296960668">
    <w:abstractNumId w:val="8"/>
  </w:num>
  <w:num w:numId="26" w16cid:durableId="1373268520">
    <w:abstractNumId w:val="27"/>
  </w:num>
  <w:num w:numId="27" w16cid:durableId="593906246">
    <w:abstractNumId w:val="9"/>
  </w:num>
  <w:num w:numId="28" w16cid:durableId="830025433">
    <w:abstractNumId w:val="31"/>
  </w:num>
  <w:num w:numId="29" w16cid:durableId="487746692">
    <w:abstractNumId w:val="29"/>
  </w:num>
  <w:num w:numId="30" w16cid:durableId="1918438944">
    <w:abstractNumId w:val="5"/>
  </w:num>
  <w:num w:numId="31" w16cid:durableId="183179756">
    <w:abstractNumId w:val="14"/>
  </w:num>
  <w:num w:numId="32" w16cid:durableId="1328249513">
    <w:abstractNumId w:val="32"/>
  </w:num>
  <w:num w:numId="33" w16cid:durableId="1576666176">
    <w:abstractNumId w:val="19"/>
  </w:num>
  <w:num w:numId="34" w16cid:durableId="416560057">
    <w:abstractNumId w:val="1"/>
  </w:num>
  <w:num w:numId="35" w16cid:durableId="707606863">
    <w:abstractNumId w:val="25"/>
  </w:num>
  <w:num w:numId="36" w16cid:durableId="7199434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F7"/>
    <w:rsid w:val="00000F35"/>
    <w:rsid w:val="00004363"/>
    <w:rsid w:val="00004541"/>
    <w:rsid w:val="000072BC"/>
    <w:rsid w:val="00023C70"/>
    <w:rsid w:val="00026DE6"/>
    <w:rsid w:val="00036479"/>
    <w:rsid w:val="00037710"/>
    <w:rsid w:val="00056592"/>
    <w:rsid w:val="00063D1B"/>
    <w:rsid w:val="00067B0F"/>
    <w:rsid w:val="00073E70"/>
    <w:rsid w:val="000764AD"/>
    <w:rsid w:val="00081874"/>
    <w:rsid w:val="000972CB"/>
    <w:rsid w:val="000A39C5"/>
    <w:rsid w:val="000A4C68"/>
    <w:rsid w:val="000B000D"/>
    <w:rsid w:val="000B5754"/>
    <w:rsid w:val="000C0469"/>
    <w:rsid w:val="000C1C25"/>
    <w:rsid w:val="000C40BA"/>
    <w:rsid w:val="000C638C"/>
    <w:rsid w:val="000E50FE"/>
    <w:rsid w:val="000E77A9"/>
    <w:rsid w:val="000E7E2B"/>
    <w:rsid w:val="00112E70"/>
    <w:rsid w:val="0012030B"/>
    <w:rsid w:val="00124B91"/>
    <w:rsid w:val="00133CE0"/>
    <w:rsid w:val="00141DF3"/>
    <w:rsid w:val="001940A5"/>
    <w:rsid w:val="00194CAB"/>
    <w:rsid w:val="001A5971"/>
    <w:rsid w:val="001B0460"/>
    <w:rsid w:val="001B18DE"/>
    <w:rsid w:val="001D30CE"/>
    <w:rsid w:val="001D65B9"/>
    <w:rsid w:val="001D7C94"/>
    <w:rsid w:val="001E3EE7"/>
    <w:rsid w:val="001F2F83"/>
    <w:rsid w:val="001F43F5"/>
    <w:rsid w:val="002121FA"/>
    <w:rsid w:val="00213302"/>
    <w:rsid w:val="00221A0B"/>
    <w:rsid w:val="00222A91"/>
    <w:rsid w:val="002306F4"/>
    <w:rsid w:val="00231543"/>
    <w:rsid w:val="00231EAE"/>
    <w:rsid w:val="00235BE5"/>
    <w:rsid w:val="0024209E"/>
    <w:rsid w:val="0026446F"/>
    <w:rsid w:val="002661CE"/>
    <w:rsid w:val="00284F33"/>
    <w:rsid w:val="002910B2"/>
    <w:rsid w:val="00291CBE"/>
    <w:rsid w:val="002A6976"/>
    <w:rsid w:val="002A75D7"/>
    <w:rsid w:val="002A790D"/>
    <w:rsid w:val="002C354F"/>
    <w:rsid w:val="002C6DF7"/>
    <w:rsid w:val="002D144A"/>
    <w:rsid w:val="002F14FF"/>
    <w:rsid w:val="002F4BBD"/>
    <w:rsid w:val="00300B4E"/>
    <w:rsid w:val="003207CE"/>
    <w:rsid w:val="00333400"/>
    <w:rsid w:val="00365525"/>
    <w:rsid w:val="00365FC7"/>
    <w:rsid w:val="00384D58"/>
    <w:rsid w:val="00395832"/>
    <w:rsid w:val="003A4E04"/>
    <w:rsid w:val="003C349D"/>
    <w:rsid w:val="003C68AF"/>
    <w:rsid w:val="003D1431"/>
    <w:rsid w:val="003D5F32"/>
    <w:rsid w:val="003D5FDC"/>
    <w:rsid w:val="003E0D44"/>
    <w:rsid w:val="003E426C"/>
    <w:rsid w:val="003E7DB1"/>
    <w:rsid w:val="003F1DBF"/>
    <w:rsid w:val="00401379"/>
    <w:rsid w:val="0040415B"/>
    <w:rsid w:val="0040579D"/>
    <w:rsid w:val="00412392"/>
    <w:rsid w:val="004142DA"/>
    <w:rsid w:val="00415D20"/>
    <w:rsid w:val="0042263E"/>
    <w:rsid w:val="0042461E"/>
    <w:rsid w:val="00430135"/>
    <w:rsid w:val="00433C3E"/>
    <w:rsid w:val="00450648"/>
    <w:rsid w:val="00450A99"/>
    <w:rsid w:val="004561C1"/>
    <w:rsid w:val="004629D6"/>
    <w:rsid w:val="004704C4"/>
    <w:rsid w:val="00470E02"/>
    <w:rsid w:val="00474097"/>
    <w:rsid w:val="00482CB2"/>
    <w:rsid w:val="00484069"/>
    <w:rsid w:val="00492421"/>
    <w:rsid w:val="004942D1"/>
    <w:rsid w:val="004A291D"/>
    <w:rsid w:val="004A64A3"/>
    <w:rsid w:val="004A6A45"/>
    <w:rsid w:val="004A7AA8"/>
    <w:rsid w:val="004B45CC"/>
    <w:rsid w:val="004C2345"/>
    <w:rsid w:val="004C23D8"/>
    <w:rsid w:val="004E5729"/>
    <w:rsid w:val="00540974"/>
    <w:rsid w:val="0054411C"/>
    <w:rsid w:val="00552374"/>
    <w:rsid w:val="00562269"/>
    <w:rsid w:val="00562B45"/>
    <w:rsid w:val="00571022"/>
    <w:rsid w:val="00571740"/>
    <w:rsid w:val="0057697D"/>
    <w:rsid w:val="0058134F"/>
    <w:rsid w:val="00591FD5"/>
    <w:rsid w:val="005A567D"/>
    <w:rsid w:val="005A5FDA"/>
    <w:rsid w:val="005B343A"/>
    <w:rsid w:val="005B4547"/>
    <w:rsid w:val="005B6A68"/>
    <w:rsid w:val="005C4FF9"/>
    <w:rsid w:val="005D0120"/>
    <w:rsid w:val="005D1071"/>
    <w:rsid w:val="005D10DC"/>
    <w:rsid w:val="005E1664"/>
    <w:rsid w:val="005F04D0"/>
    <w:rsid w:val="005F132C"/>
    <w:rsid w:val="005F3898"/>
    <w:rsid w:val="005F6FFE"/>
    <w:rsid w:val="005F72A2"/>
    <w:rsid w:val="00601C2A"/>
    <w:rsid w:val="0061460D"/>
    <w:rsid w:val="00623821"/>
    <w:rsid w:val="00625A88"/>
    <w:rsid w:val="006276B5"/>
    <w:rsid w:val="00627E87"/>
    <w:rsid w:val="00633F75"/>
    <w:rsid w:val="00634C79"/>
    <w:rsid w:val="00662A0A"/>
    <w:rsid w:val="006676DB"/>
    <w:rsid w:val="00683961"/>
    <w:rsid w:val="00684094"/>
    <w:rsid w:val="006932BF"/>
    <w:rsid w:val="00695A0B"/>
    <w:rsid w:val="00695D60"/>
    <w:rsid w:val="006A04C8"/>
    <w:rsid w:val="006A3C23"/>
    <w:rsid w:val="006A40DB"/>
    <w:rsid w:val="006A6AA9"/>
    <w:rsid w:val="006B3A85"/>
    <w:rsid w:val="006B4795"/>
    <w:rsid w:val="006C2842"/>
    <w:rsid w:val="006C2DE8"/>
    <w:rsid w:val="006C60F0"/>
    <w:rsid w:val="006D30E3"/>
    <w:rsid w:val="006D78E7"/>
    <w:rsid w:val="006E17BC"/>
    <w:rsid w:val="006E19A8"/>
    <w:rsid w:val="006E465F"/>
    <w:rsid w:val="006F12B8"/>
    <w:rsid w:val="006F3DAD"/>
    <w:rsid w:val="006F523D"/>
    <w:rsid w:val="006F61AB"/>
    <w:rsid w:val="007009BF"/>
    <w:rsid w:val="007124A9"/>
    <w:rsid w:val="00716D03"/>
    <w:rsid w:val="00730D59"/>
    <w:rsid w:val="0074093C"/>
    <w:rsid w:val="00753634"/>
    <w:rsid w:val="0075710E"/>
    <w:rsid w:val="00757CBA"/>
    <w:rsid w:val="00767FA1"/>
    <w:rsid w:val="00776459"/>
    <w:rsid w:val="0077742F"/>
    <w:rsid w:val="007842A1"/>
    <w:rsid w:val="00793033"/>
    <w:rsid w:val="007954B1"/>
    <w:rsid w:val="00795F35"/>
    <w:rsid w:val="007A6B5D"/>
    <w:rsid w:val="007B09E0"/>
    <w:rsid w:val="007B1A59"/>
    <w:rsid w:val="007C493A"/>
    <w:rsid w:val="007D0F42"/>
    <w:rsid w:val="007D2388"/>
    <w:rsid w:val="007E3B45"/>
    <w:rsid w:val="007E74DB"/>
    <w:rsid w:val="007F3B46"/>
    <w:rsid w:val="007F7E84"/>
    <w:rsid w:val="00805A9E"/>
    <w:rsid w:val="00812FF3"/>
    <w:rsid w:val="00823C9C"/>
    <w:rsid w:val="00826D5B"/>
    <w:rsid w:val="008313E2"/>
    <w:rsid w:val="008321F6"/>
    <w:rsid w:val="00836096"/>
    <w:rsid w:val="008514E4"/>
    <w:rsid w:val="00852059"/>
    <w:rsid w:val="00853481"/>
    <w:rsid w:val="00860DF6"/>
    <w:rsid w:val="008626B0"/>
    <w:rsid w:val="0087208B"/>
    <w:rsid w:val="00872764"/>
    <w:rsid w:val="0087766A"/>
    <w:rsid w:val="0088356D"/>
    <w:rsid w:val="008930C4"/>
    <w:rsid w:val="00897C24"/>
    <w:rsid w:val="008A4BFF"/>
    <w:rsid w:val="008B3680"/>
    <w:rsid w:val="008C04BA"/>
    <w:rsid w:val="008C417A"/>
    <w:rsid w:val="008D1CEB"/>
    <w:rsid w:val="008E5AF9"/>
    <w:rsid w:val="008F1647"/>
    <w:rsid w:val="00903406"/>
    <w:rsid w:val="00911636"/>
    <w:rsid w:val="00913098"/>
    <w:rsid w:val="00922C2C"/>
    <w:rsid w:val="00930483"/>
    <w:rsid w:val="009370A2"/>
    <w:rsid w:val="0094033C"/>
    <w:rsid w:val="009539C3"/>
    <w:rsid w:val="00954E83"/>
    <w:rsid w:val="00970B2F"/>
    <w:rsid w:val="009763EC"/>
    <w:rsid w:val="009940E1"/>
    <w:rsid w:val="009A04BF"/>
    <w:rsid w:val="009A481A"/>
    <w:rsid w:val="009C06C0"/>
    <w:rsid w:val="009C5922"/>
    <w:rsid w:val="009E11E4"/>
    <w:rsid w:val="009E3759"/>
    <w:rsid w:val="00A14161"/>
    <w:rsid w:val="00A1683D"/>
    <w:rsid w:val="00A3386B"/>
    <w:rsid w:val="00A33DF1"/>
    <w:rsid w:val="00A3687D"/>
    <w:rsid w:val="00A37F07"/>
    <w:rsid w:val="00A421E4"/>
    <w:rsid w:val="00A42DD7"/>
    <w:rsid w:val="00A44918"/>
    <w:rsid w:val="00A45662"/>
    <w:rsid w:val="00A46C19"/>
    <w:rsid w:val="00A52ACD"/>
    <w:rsid w:val="00A6064E"/>
    <w:rsid w:val="00A60B7A"/>
    <w:rsid w:val="00A61445"/>
    <w:rsid w:val="00A90857"/>
    <w:rsid w:val="00AA15D7"/>
    <w:rsid w:val="00AA372A"/>
    <w:rsid w:val="00AA71AA"/>
    <w:rsid w:val="00AA7C30"/>
    <w:rsid w:val="00AB034C"/>
    <w:rsid w:val="00AB2A64"/>
    <w:rsid w:val="00AB7852"/>
    <w:rsid w:val="00AC338A"/>
    <w:rsid w:val="00AD5339"/>
    <w:rsid w:val="00AD6211"/>
    <w:rsid w:val="00AD7354"/>
    <w:rsid w:val="00AF01CB"/>
    <w:rsid w:val="00B012A6"/>
    <w:rsid w:val="00B02B32"/>
    <w:rsid w:val="00B06655"/>
    <w:rsid w:val="00B108E4"/>
    <w:rsid w:val="00B14C98"/>
    <w:rsid w:val="00B20451"/>
    <w:rsid w:val="00B2134B"/>
    <w:rsid w:val="00B32F82"/>
    <w:rsid w:val="00B37436"/>
    <w:rsid w:val="00B4740D"/>
    <w:rsid w:val="00B51C9E"/>
    <w:rsid w:val="00B608B0"/>
    <w:rsid w:val="00B93498"/>
    <w:rsid w:val="00BB2BAE"/>
    <w:rsid w:val="00BB5107"/>
    <w:rsid w:val="00BF3F9A"/>
    <w:rsid w:val="00BF476C"/>
    <w:rsid w:val="00C009F5"/>
    <w:rsid w:val="00C13A6F"/>
    <w:rsid w:val="00C259B7"/>
    <w:rsid w:val="00C27346"/>
    <w:rsid w:val="00C3044D"/>
    <w:rsid w:val="00C30E4F"/>
    <w:rsid w:val="00C316CF"/>
    <w:rsid w:val="00C457EE"/>
    <w:rsid w:val="00C56A19"/>
    <w:rsid w:val="00C62F66"/>
    <w:rsid w:val="00C66704"/>
    <w:rsid w:val="00C95F81"/>
    <w:rsid w:val="00CA0996"/>
    <w:rsid w:val="00CA156B"/>
    <w:rsid w:val="00CC1859"/>
    <w:rsid w:val="00CD68EC"/>
    <w:rsid w:val="00CE5E41"/>
    <w:rsid w:val="00D14DB5"/>
    <w:rsid w:val="00D21DC4"/>
    <w:rsid w:val="00D26AB7"/>
    <w:rsid w:val="00D278DF"/>
    <w:rsid w:val="00D33099"/>
    <w:rsid w:val="00D33569"/>
    <w:rsid w:val="00D33A63"/>
    <w:rsid w:val="00D36980"/>
    <w:rsid w:val="00D37219"/>
    <w:rsid w:val="00D4231D"/>
    <w:rsid w:val="00D43112"/>
    <w:rsid w:val="00D441ED"/>
    <w:rsid w:val="00D44E15"/>
    <w:rsid w:val="00D57004"/>
    <w:rsid w:val="00D67991"/>
    <w:rsid w:val="00D81A6B"/>
    <w:rsid w:val="00D8492A"/>
    <w:rsid w:val="00DA72B7"/>
    <w:rsid w:val="00DB2D60"/>
    <w:rsid w:val="00DB36A6"/>
    <w:rsid w:val="00DB48A8"/>
    <w:rsid w:val="00DC04CC"/>
    <w:rsid w:val="00DC22A6"/>
    <w:rsid w:val="00DC7EE8"/>
    <w:rsid w:val="00DD0070"/>
    <w:rsid w:val="00DD074F"/>
    <w:rsid w:val="00DD5693"/>
    <w:rsid w:val="00DD7239"/>
    <w:rsid w:val="00DE2C5B"/>
    <w:rsid w:val="00DE55DD"/>
    <w:rsid w:val="00DE6AF4"/>
    <w:rsid w:val="00DF15E4"/>
    <w:rsid w:val="00E01C2B"/>
    <w:rsid w:val="00E05EDD"/>
    <w:rsid w:val="00E14E92"/>
    <w:rsid w:val="00E2340D"/>
    <w:rsid w:val="00E3063E"/>
    <w:rsid w:val="00E3109D"/>
    <w:rsid w:val="00E31979"/>
    <w:rsid w:val="00E40DD4"/>
    <w:rsid w:val="00E8354C"/>
    <w:rsid w:val="00E84148"/>
    <w:rsid w:val="00E90793"/>
    <w:rsid w:val="00EA2730"/>
    <w:rsid w:val="00EA5733"/>
    <w:rsid w:val="00EA78A7"/>
    <w:rsid w:val="00EB3CB8"/>
    <w:rsid w:val="00EB419B"/>
    <w:rsid w:val="00EB775C"/>
    <w:rsid w:val="00EC436C"/>
    <w:rsid w:val="00EC69EF"/>
    <w:rsid w:val="00ED2425"/>
    <w:rsid w:val="00ED5B46"/>
    <w:rsid w:val="00EF31FF"/>
    <w:rsid w:val="00EF675A"/>
    <w:rsid w:val="00F0293C"/>
    <w:rsid w:val="00F15BF4"/>
    <w:rsid w:val="00F4114A"/>
    <w:rsid w:val="00F47F1F"/>
    <w:rsid w:val="00F66A3C"/>
    <w:rsid w:val="00F80E32"/>
    <w:rsid w:val="00F913CE"/>
    <w:rsid w:val="00F91C9D"/>
    <w:rsid w:val="00F94DCA"/>
    <w:rsid w:val="00F97AE4"/>
    <w:rsid w:val="00FA0316"/>
    <w:rsid w:val="00FA0D79"/>
    <w:rsid w:val="00FC120C"/>
    <w:rsid w:val="00FC6683"/>
    <w:rsid w:val="00FD4155"/>
    <w:rsid w:val="00FE1920"/>
    <w:rsid w:val="00FE1A09"/>
    <w:rsid w:val="00FE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38D7"/>
  <w15:chartTrackingRefBased/>
  <w15:docId w15:val="{C4DB2ED6-B162-E746-88B1-246EAA7F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AD"/>
  </w:style>
  <w:style w:type="paragraph" w:styleId="Heading1">
    <w:name w:val="heading 1"/>
    <w:basedOn w:val="Normal"/>
    <w:next w:val="Normal"/>
    <w:link w:val="Heading1Char"/>
    <w:uiPriority w:val="9"/>
    <w:qFormat/>
    <w:rsid w:val="00D36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D36980"/>
    <w:pPr>
      <w:spacing w:before="360" w:after="60"/>
      <w:outlineLvl w:val="1"/>
    </w:pPr>
    <w:rPr>
      <w:rFonts w:asciiTheme="minorHAnsi" w:hAnsiTheme="minorHAnsi"/>
      <w:b/>
      <w:color w:val="054696"/>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980"/>
    <w:rPr>
      <w:rFonts w:eastAsiaTheme="majorEastAsia" w:cstheme="majorBidi"/>
      <w:b/>
      <w:color w:val="054696"/>
      <w:sz w:val="36"/>
      <w:szCs w:val="36"/>
    </w:rPr>
  </w:style>
  <w:style w:type="paragraph" w:styleId="ListParagraph">
    <w:name w:val="List Paragraph"/>
    <w:aliases w:val="Numbered List"/>
    <w:basedOn w:val="Normal"/>
    <w:uiPriority w:val="34"/>
    <w:qFormat/>
    <w:rsid w:val="00D36980"/>
    <w:pPr>
      <w:numPr>
        <w:numId w:val="1"/>
      </w:numPr>
      <w:spacing w:before="60" w:after="60"/>
    </w:pPr>
    <w:rPr>
      <w:rFonts w:ascii="Calibri" w:eastAsiaTheme="minorEastAsia" w:hAnsi="Calibri"/>
      <w:color w:val="000000" w:themeColor="text1"/>
    </w:rPr>
  </w:style>
  <w:style w:type="character" w:customStyle="1" w:styleId="Heading1Char">
    <w:name w:val="Heading 1 Char"/>
    <w:basedOn w:val="DefaultParagraphFont"/>
    <w:link w:val="Heading1"/>
    <w:uiPriority w:val="9"/>
    <w:rsid w:val="00D3698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62B45"/>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897C24"/>
    <w:pPr>
      <w:framePr w:hSpace="180" w:wrap="around" w:vAnchor="text" w:hAnchor="page" w:x="1549" w:y="59"/>
      <w:spacing w:before="60" w:after="120"/>
    </w:pPr>
    <w:rPr>
      <w:rFonts w:ascii="Calibri" w:eastAsia="Times New Roman" w:hAnsi="Calibri" w:cs="Andalus"/>
      <w:color w:val="000000" w:themeColor="text1"/>
      <w:szCs w:val="20"/>
    </w:rPr>
  </w:style>
  <w:style w:type="character" w:styleId="Hyperlink">
    <w:name w:val="Hyperlink"/>
    <w:basedOn w:val="DefaultParagraphFont"/>
    <w:uiPriority w:val="99"/>
    <w:unhideWhenUsed/>
    <w:rsid w:val="00A14161"/>
    <w:rPr>
      <w:color w:val="0563C1" w:themeColor="hyperlink"/>
      <w:u w:val="single"/>
    </w:rPr>
  </w:style>
  <w:style w:type="numbering" w:customStyle="1" w:styleId="CurrentList1">
    <w:name w:val="Current List1"/>
    <w:uiPriority w:val="99"/>
    <w:rsid w:val="00897C24"/>
    <w:pPr>
      <w:numPr>
        <w:numId w:val="7"/>
      </w:numPr>
    </w:pPr>
  </w:style>
  <w:style w:type="character" w:styleId="FollowedHyperlink">
    <w:name w:val="FollowedHyperlink"/>
    <w:basedOn w:val="DefaultParagraphFont"/>
    <w:uiPriority w:val="99"/>
    <w:semiHidden/>
    <w:unhideWhenUsed/>
    <w:rsid w:val="00970B2F"/>
    <w:rPr>
      <w:color w:val="954F72" w:themeColor="followedHyperlink"/>
      <w:u w:val="single"/>
    </w:rPr>
  </w:style>
  <w:style w:type="character" w:customStyle="1" w:styleId="a-size-base">
    <w:name w:val="a-size-base"/>
    <w:basedOn w:val="DefaultParagraphFont"/>
    <w:rsid w:val="00EC436C"/>
  </w:style>
  <w:style w:type="character" w:customStyle="1" w:styleId="apple-converted-space">
    <w:name w:val="apple-converted-space"/>
    <w:basedOn w:val="DefaultParagraphFont"/>
    <w:rsid w:val="00EC436C"/>
  </w:style>
  <w:style w:type="paragraph" w:styleId="NormalWeb">
    <w:name w:val="Normal (Web)"/>
    <w:basedOn w:val="Normal"/>
    <w:uiPriority w:val="99"/>
    <w:semiHidden/>
    <w:unhideWhenUsed/>
    <w:rsid w:val="00E05ED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2C2C"/>
    <w:rPr>
      <w:color w:val="605E5C"/>
      <w:shd w:val="clear" w:color="auto" w:fill="E1DFDD"/>
    </w:rPr>
  </w:style>
  <w:style w:type="paragraph" w:styleId="BodyText">
    <w:name w:val="Body Text"/>
    <w:basedOn w:val="Normal"/>
    <w:link w:val="BodyTextChar"/>
    <w:uiPriority w:val="1"/>
    <w:qFormat/>
    <w:rsid w:val="004C23D8"/>
    <w:pPr>
      <w:widowControl w:val="0"/>
      <w:autoSpaceDE w:val="0"/>
      <w:autoSpaceDN w:val="0"/>
      <w:adjustRightInd w:val="0"/>
      <w:ind w:left="824" w:hanging="361"/>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4C23D8"/>
    <w:rPr>
      <w:rFonts w:ascii="Arial" w:eastAsiaTheme="minorEastAsia" w:hAnsi="Arial" w:cs="Arial"/>
      <w:sz w:val="22"/>
      <w:szCs w:val="22"/>
    </w:rPr>
  </w:style>
  <w:style w:type="paragraph" w:styleId="NoSpacing">
    <w:name w:val="No Spacing"/>
    <w:uiPriority w:val="1"/>
    <w:qFormat/>
    <w:rsid w:val="0046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1533">
      <w:bodyDiv w:val="1"/>
      <w:marLeft w:val="0"/>
      <w:marRight w:val="0"/>
      <w:marTop w:val="0"/>
      <w:marBottom w:val="0"/>
      <w:divBdr>
        <w:top w:val="none" w:sz="0" w:space="0" w:color="auto"/>
        <w:left w:val="none" w:sz="0" w:space="0" w:color="auto"/>
        <w:bottom w:val="none" w:sz="0" w:space="0" w:color="auto"/>
        <w:right w:val="none" w:sz="0" w:space="0" w:color="auto"/>
      </w:divBdr>
    </w:div>
    <w:div w:id="307243165">
      <w:bodyDiv w:val="1"/>
      <w:marLeft w:val="0"/>
      <w:marRight w:val="0"/>
      <w:marTop w:val="0"/>
      <w:marBottom w:val="0"/>
      <w:divBdr>
        <w:top w:val="none" w:sz="0" w:space="0" w:color="auto"/>
        <w:left w:val="none" w:sz="0" w:space="0" w:color="auto"/>
        <w:bottom w:val="none" w:sz="0" w:space="0" w:color="auto"/>
        <w:right w:val="none" w:sz="0" w:space="0" w:color="auto"/>
      </w:divBdr>
    </w:div>
    <w:div w:id="549924911">
      <w:bodyDiv w:val="1"/>
      <w:marLeft w:val="0"/>
      <w:marRight w:val="0"/>
      <w:marTop w:val="0"/>
      <w:marBottom w:val="0"/>
      <w:divBdr>
        <w:top w:val="none" w:sz="0" w:space="0" w:color="auto"/>
        <w:left w:val="none" w:sz="0" w:space="0" w:color="auto"/>
        <w:bottom w:val="none" w:sz="0" w:space="0" w:color="auto"/>
        <w:right w:val="none" w:sz="0" w:space="0" w:color="auto"/>
      </w:divBdr>
    </w:div>
    <w:div w:id="1511602889">
      <w:bodyDiv w:val="1"/>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 w:id="634332325">
          <w:marLeft w:val="0"/>
          <w:marRight w:val="0"/>
          <w:marTop w:val="0"/>
          <w:marBottom w:val="0"/>
          <w:divBdr>
            <w:top w:val="none" w:sz="0" w:space="0" w:color="auto"/>
            <w:left w:val="none" w:sz="0" w:space="0" w:color="auto"/>
            <w:bottom w:val="none" w:sz="0" w:space="0" w:color="auto"/>
            <w:right w:val="none" w:sz="0" w:space="0" w:color="auto"/>
          </w:divBdr>
        </w:div>
      </w:divsChild>
    </w:div>
    <w:div w:id="2074280467">
      <w:bodyDiv w:val="1"/>
      <w:marLeft w:val="0"/>
      <w:marRight w:val="0"/>
      <w:marTop w:val="0"/>
      <w:marBottom w:val="0"/>
      <w:divBdr>
        <w:top w:val="none" w:sz="0" w:space="0" w:color="auto"/>
        <w:left w:val="none" w:sz="0" w:space="0" w:color="auto"/>
        <w:bottom w:val="none" w:sz="0" w:space="0" w:color="auto"/>
        <w:right w:val="none" w:sz="0" w:space="0" w:color="auto"/>
      </w:divBdr>
      <w:divsChild>
        <w:div w:id="96142760">
          <w:marLeft w:val="0"/>
          <w:marRight w:val="0"/>
          <w:marTop w:val="0"/>
          <w:marBottom w:val="0"/>
          <w:divBdr>
            <w:top w:val="none" w:sz="0" w:space="0" w:color="auto"/>
            <w:left w:val="none" w:sz="0" w:space="0" w:color="auto"/>
            <w:bottom w:val="none" w:sz="0" w:space="0" w:color="auto"/>
            <w:right w:val="none" w:sz="0" w:space="0" w:color="auto"/>
          </w:divBdr>
          <w:divsChild>
            <w:div w:id="1819879450">
              <w:marLeft w:val="0"/>
              <w:marRight w:val="0"/>
              <w:marTop w:val="0"/>
              <w:marBottom w:val="0"/>
              <w:divBdr>
                <w:top w:val="none" w:sz="0" w:space="0" w:color="auto"/>
                <w:left w:val="none" w:sz="0" w:space="0" w:color="auto"/>
                <w:bottom w:val="none" w:sz="0" w:space="0" w:color="auto"/>
                <w:right w:val="none" w:sz="0" w:space="0" w:color="auto"/>
              </w:divBdr>
              <w:divsChild>
                <w:div w:id="13548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demon-discounts/technology/Pages/default.aspx" TargetMode="External"/><Relationship Id="rId13" Type="http://schemas.openxmlformats.org/officeDocument/2006/relationships/hyperlink" Target="https://unfccc.int/" TargetMode="External"/><Relationship Id="rId18" Type="http://schemas.openxmlformats.org/officeDocument/2006/relationships/hyperlink" Target="https://www.who.int/publications/i/item/97892400511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dor.depaul.edu/writing/programs-writing-center.html" TargetMode="External"/><Relationship Id="rId12" Type="http://schemas.openxmlformats.org/officeDocument/2006/relationships/hyperlink" Target="https://www.census.gov/topics/income-poverty/income-inequality/about/metrics.html" TargetMode="External"/><Relationship Id="rId17" Type="http://schemas.openxmlformats.org/officeDocument/2006/relationships/hyperlink" Target="https://www.who.int/"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medschoolinsiders.com/pre-med/anatomy-of-healthcare-the-u-s-healthcare-system-explained/" TargetMode="External"/><Relationship Id="rId20" Type="http://schemas.openxmlformats.org/officeDocument/2006/relationships/hyperlink" Target="https://www.oecd.org/els/health-systems/health-data.htm" TargetMode="External"/><Relationship Id="rId1" Type="http://schemas.openxmlformats.org/officeDocument/2006/relationships/numbering" Target="numbering.xml"/><Relationship Id="rId6" Type="http://schemas.openxmlformats.org/officeDocument/2006/relationships/hyperlink" Target="http://academicintegrity.depaul.edu/" TargetMode="External"/><Relationship Id="rId11" Type="http://schemas.openxmlformats.org/officeDocument/2006/relationships/hyperlink" Target="https://www.irp.wisc.edu/resources/how-is-poverty-measured/" TargetMode="External"/><Relationship Id="rId24" Type="http://schemas.openxmlformats.org/officeDocument/2006/relationships/customXml" Target="../customXml/item2.xml"/><Relationship Id="rId5" Type="http://schemas.openxmlformats.org/officeDocument/2006/relationships/hyperlink" Target="mailto:tdonley@wppost.depaul.edu" TargetMode="External"/><Relationship Id="rId15" Type="http://schemas.openxmlformats.org/officeDocument/2006/relationships/hyperlink" Target="https://unfccc.int/process-and-meetings/the-paris-agreement" TargetMode="External"/><Relationship Id="rId23" Type="http://schemas.openxmlformats.org/officeDocument/2006/relationships/customXml" Target="../customXml/item1.xml"/><Relationship Id="rId10" Type="http://schemas.openxmlformats.org/officeDocument/2006/relationships/hyperlink" Target="https://medium.com/@tomasz.lasicki/the-shareholder-v-stakeholder-contrast-a-brief-history-718c76d09e6e" TargetMode="External"/><Relationship Id="rId19" Type="http://schemas.openxmlformats.org/officeDocument/2006/relationships/hyperlink" Target="https://healthsystemsfacts.org/" TargetMode="External"/><Relationship Id="rId4" Type="http://schemas.openxmlformats.org/officeDocument/2006/relationships/webSettings" Target="webSettings.xml"/><Relationship Id="rId9" Type="http://schemas.openxmlformats.org/officeDocument/2006/relationships/hyperlink" Target="https://depaul.onthehub.com/WebStore/Welcome.aspx" TargetMode="External"/><Relationship Id="rId14" Type="http://schemas.openxmlformats.org/officeDocument/2006/relationships/hyperlink" Target="https://unfccc.int/kyoto_protoc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EFF89CCCA8E4995C0D163CA673771" ma:contentTypeVersion="1" ma:contentTypeDescription="Create a new document." ma:contentTypeScope="" ma:versionID="b4ce3dcdd7e9769a2609be9eb8b28460">
  <xsd:schema xmlns:xsd="http://www.w3.org/2001/XMLSchema" xmlns:xs="http://www.w3.org/2001/XMLSchema" xmlns:p="http://schemas.microsoft.com/office/2006/metadata/properties" xmlns:ns2="d640edc8-0bef-498c-94ff-4871d0ca4f82" targetNamespace="http://schemas.microsoft.com/office/2006/metadata/properties" ma:root="true" ma:fieldsID="f730882a2e1c412e3039f3a4f34f72c8" ns2:_="">
    <xsd:import namespace="d640edc8-0bef-498c-94ff-4871d0ca4f8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edc8-0bef-498c-94ff-4871d0ca4f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5A603-02B9-4B40-B813-10E806D80410}"/>
</file>

<file path=customXml/itemProps2.xml><?xml version="1.0" encoding="utf-8"?>
<ds:datastoreItem xmlns:ds="http://schemas.openxmlformats.org/officeDocument/2006/customXml" ds:itemID="{BEB14F16-D21E-48A7-8C58-10E47D0D363D}"/>
</file>

<file path=customXml/itemProps3.xml><?xml version="1.0" encoding="utf-8"?>
<ds:datastoreItem xmlns:ds="http://schemas.openxmlformats.org/officeDocument/2006/customXml" ds:itemID="{217DEC82-3511-458B-A672-A7D2A6942720}"/>
</file>

<file path=docProps/app.xml><?xml version="1.0" encoding="utf-8"?>
<Properties xmlns="http://schemas.openxmlformats.org/officeDocument/2006/extended-properties" xmlns:vt="http://schemas.openxmlformats.org/officeDocument/2006/docPropsVTypes">
  <Template>Normal</Template>
  <TotalTime>1329</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Markley, Melissa</dc:creator>
  <cp:keywords/>
  <dc:description/>
  <cp:lastModifiedBy>Donley, Thomas</cp:lastModifiedBy>
  <cp:revision>245</cp:revision>
  <dcterms:created xsi:type="dcterms:W3CDTF">2023-03-27T18:02:00Z</dcterms:created>
  <dcterms:modified xsi:type="dcterms:W3CDTF">2023-04-05T22:09:00Z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0x010100E45EFF89CCCA8E4995C0D163CA673771</vt:lpwstr>
  </property>
</Properties>
</file>